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58" w:rsidRDefault="002A0258" w:rsidP="002A0258">
      <w:pPr>
        <w:pStyle w:val="af"/>
        <w:ind w:left="45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eastAsia="Droid Sans"/>
          <w:color w:val="000000"/>
          <w:sz w:val="36"/>
          <w:szCs w:val="36"/>
        </w:rPr>
        <w:t xml:space="preserve">ПРОБЛЕМЫ </w:t>
      </w:r>
      <w:proofErr w:type="gramStart"/>
      <w:r>
        <w:rPr>
          <w:rStyle w:val="a4"/>
          <w:rFonts w:eastAsia="Droid Sans"/>
          <w:color w:val="000000"/>
          <w:sz w:val="36"/>
          <w:szCs w:val="36"/>
        </w:rPr>
        <w:t>СОВРЕМЕННОГО</w:t>
      </w:r>
      <w:proofErr w:type="gramEnd"/>
    </w:p>
    <w:p w:rsidR="002A0258" w:rsidRDefault="002A0258" w:rsidP="002A0258">
      <w:pPr>
        <w:pStyle w:val="af"/>
        <w:ind w:left="45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eastAsia="Droid Sans"/>
          <w:color w:val="000000"/>
          <w:sz w:val="36"/>
          <w:szCs w:val="36"/>
        </w:rPr>
        <w:t>ОБРАЗОВАНИЯ</w:t>
      </w:r>
    </w:p>
    <w:p w:rsidR="002A0258" w:rsidRDefault="002A0258" w:rsidP="002A0258">
      <w:pPr>
        <w:pStyle w:val="1"/>
        <w:ind w:left="450"/>
        <w:jc w:val="center"/>
        <w:rPr>
          <w:rFonts w:ascii="Helvetica" w:hAnsi="Helvetica"/>
          <w:color w:val="333333"/>
          <w:sz w:val="39"/>
          <w:szCs w:val="39"/>
        </w:rPr>
      </w:pPr>
      <w:r>
        <w:rPr>
          <w:rStyle w:val="a4"/>
          <w:rFonts w:eastAsia="Droid Sans"/>
          <w:b/>
          <w:bCs/>
          <w:color w:val="000000"/>
          <w:sz w:val="36"/>
          <w:szCs w:val="36"/>
        </w:rPr>
        <w:t>№ 5-2015</w:t>
      </w:r>
    </w:p>
    <w:p w:rsidR="002A0258" w:rsidRDefault="002A0258" w:rsidP="002A0258">
      <w:pPr>
        <w:pStyle w:val="1"/>
        <w:ind w:left="450"/>
        <w:jc w:val="center"/>
        <w:rPr>
          <w:rFonts w:ascii="Helvetica" w:hAnsi="Helvetica"/>
          <w:color w:val="333333"/>
          <w:sz w:val="39"/>
          <w:szCs w:val="39"/>
        </w:rPr>
      </w:pPr>
      <w:r>
        <w:rPr>
          <w:rStyle w:val="a4"/>
          <w:rFonts w:eastAsia="Droid Sans"/>
          <w:b/>
          <w:bCs/>
          <w:color w:val="000000"/>
          <w:sz w:val="36"/>
          <w:szCs w:val="36"/>
        </w:rPr>
        <w:t>  Содержание</w:t>
      </w:r>
    </w:p>
    <w:p w:rsidR="002A0258" w:rsidRDefault="002A0258" w:rsidP="002A0258">
      <w:pPr>
        <w:pStyle w:val="Default"/>
        <w:spacing w:after="120"/>
        <w:jc w:val="both"/>
        <w:rPr>
          <w:b/>
          <w:sz w:val="28"/>
          <w:szCs w:val="28"/>
        </w:rPr>
      </w:pPr>
    </w:p>
    <w:p w:rsidR="00CB7145" w:rsidRPr="002A0258" w:rsidRDefault="00480FA5" w:rsidP="002A0258">
      <w:pPr>
        <w:pStyle w:val="Default"/>
        <w:spacing w:after="120"/>
        <w:jc w:val="both"/>
        <w:rPr>
          <w:b/>
          <w:sz w:val="28"/>
          <w:szCs w:val="28"/>
        </w:rPr>
      </w:pPr>
      <w:r w:rsidRPr="002A0258">
        <w:rPr>
          <w:b/>
          <w:sz w:val="28"/>
          <w:szCs w:val="28"/>
        </w:rPr>
        <w:t xml:space="preserve">МОДЕРНИЗАЦИЯ ОБРАЗОВАНИЯ </w:t>
      </w:r>
    </w:p>
    <w:p w:rsidR="00480FA5" w:rsidRPr="002A0258" w:rsidRDefault="00480FA5" w:rsidP="002A0258">
      <w:pPr>
        <w:spacing w:after="120"/>
        <w:jc w:val="both"/>
        <w:rPr>
          <w:b/>
        </w:rPr>
      </w:pPr>
    </w:p>
    <w:p w:rsidR="00480FA5" w:rsidRPr="002A0258" w:rsidRDefault="00480FA5" w:rsidP="002A0258">
      <w:pPr>
        <w:spacing w:after="120"/>
        <w:jc w:val="both"/>
        <w:rPr>
          <w:b/>
        </w:rPr>
      </w:pPr>
      <w:r w:rsidRPr="002A0258">
        <w:rPr>
          <w:b/>
        </w:rPr>
        <w:t xml:space="preserve">Реализация молодежной политики в условиях системы образования </w:t>
      </w:r>
    </w:p>
    <w:p w:rsidR="00D15B69" w:rsidRPr="002A0258" w:rsidRDefault="00D15B69" w:rsidP="002A0258">
      <w:pPr>
        <w:spacing w:after="120"/>
        <w:jc w:val="both"/>
        <w:rPr>
          <w:bCs/>
        </w:rPr>
      </w:pPr>
      <w:proofErr w:type="spellStart"/>
      <w:r w:rsidRPr="002A0258">
        <w:rPr>
          <w:b/>
        </w:rPr>
        <w:t>Гомзякова</w:t>
      </w:r>
      <w:proofErr w:type="spellEnd"/>
      <w:r w:rsidRPr="002A0258">
        <w:rPr>
          <w:b/>
        </w:rPr>
        <w:t xml:space="preserve"> Н. Ю. </w:t>
      </w:r>
    </w:p>
    <w:p w:rsidR="00480FA5" w:rsidRPr="002A0258" w:rsidRDefault="00480FA5" w:rsidP="002A0258">
      <w:pPr>
        <w:spacing w:after="120"/>
        <w:jc w:val="both"/>
      </w:pPr>
      <w:r w:rsidRPr="002A0258">
        <w:t>Статья посвящена реализации молодежной политики в условиях системы образования. Раскрывается ресурсный потенциал и роль деятельности образовательных учреждений различных типов и видов в сфере работы с молодежью как студенческого, так и школьного возраста.</w:t>
      </w:r>
    </w:p>
    <w:p w:rsidR="00480FA5" w:rsidRPr="002A0258" w:rsidRDefault="00480FA5" w:rsidP="002A0258">
      <w:pPr>
        <w:spacing w:after="120"/>
        <w:jc w:val="both"/>
        <w:rPr>
          <w:b/>
          <w:bCs/>
        </w:rPr>
      </w:pPr>
      <w:proofErr w:type="gramStart"/>
      <w:r w:rsidRPr="002A0258">
        <w:rPr>
          <w:b/>
          <w:bCs/>
        </w:rPr>
        <w:t xml:space="preserve">Ключевые слова: </w:t>
      </w:r>
      <w:r w:rsidRPr="002A0258">
        <w:rPr>
          <w:bCs/>
        </w:rPr>
        <w:t>молодежная политика, работа с молодежью,</w:t>
      </w:r>
      <w:r w:rsidRPr="002A0258">
        <w:rPr>
          <w:b/>
          <w:bCs/>
        </w:rPr>
        <w:t xml:space="preserve"> </w:t>
      </w:r>
      <w:r w:rsidRPr="002A0258">
        <w:rPr>
          <w:bCs/>
        </w:rPr>
        <w:t>образование и молодежь,</w:t>
      </w:r>
      <w:r w:rsidRPr="002A0258">
        <w:rPr>
          <w:b/>
          <w:bCs/>
        </w:rPr>
        <w:t xml:space="preserve"> </w:t>
      </w:r>
      <w:r w:rsidRPr="002A0258">
        <w:rPr>
          <w:bCs/>
        </w:rPr>
        <w:t>молодежные советы, студенческие советы, ученические советы, специальные (коррекционные) школы, воспитательная работа, молодые специалисты.</w:t>
      </w:r>
      <w:r w:rsidRPr="002A0258">
        <w:rPr>
          <w:b/>
          <w:bCs/>
        </w:rPr>
        <w:t xml:space="preserve"> </w:t>
      </w:r>
      <w:proofErr w:type="gramEnd"/>
    </w:p>
    <w:p w:rsidR="00480FA5" w:rsidRPr="002A0258" w:rsidRDefault="00480FA5" w:rsidP="002A0258">
      <w:pPr>
        <w:spacing w:after="120"/>
        <w:jc w:val="both"/>
      </w:pPr>
      <w:r w:rsidRPr="002A0258">
        <w:t>С. 5–</w:t>
      </w:r>
      <w:r w:rsidR="005738AF">
        <w:t>8</w:t>
      </w:r>
    </w:p>
    <w:p w:rsidR="00480FA5" w:rsidRPr="002A0258" w:rsidRDefault="00480FA5" w:rsidP="002A0258">
      <w:pPr>
        <w:spacing w:after="120"/>
        <w:jc w:val="both"/>
        <w:rPr>
          <w:b/>
        </w:rPr>
      </w:pPr>
    </w:p>
    <w:p w:rsidR="00480FA5" w:rsidRPr="002A0258" w:rsidRDefault="00480FA5" w:rsidP="002A0258">
      <w:pPr>
        <w:spacing w:after="120"/>
        <w:jc w:val="both"/>
        <w:rPr>
          <w:b/>
        </w:rPr>
      </w:pPr>
      <w:r w:rsidRPr="002A0258">
        <w:rPr>
          <w:b/>
        </w:rPr>
        <w:t>О совершенствовании качества</w:t>
      </w:r>
      <w:r w:rsidRPr="002A0258">
        <w:rPr>
          <w:b/>
          <w:lang w:val="hy-AM"/>
        </w:rPr>
        <w:t xml:space="preserve"> </w:t>
      </w:r>
      <w:r w:rsidRPr="002A0258">
        <w:rPr>
          <w:b/>
        </w:rPr>
        <w:t>образования в странах постсоветского пространства (на примере Армении)</w:t>
      </w:r>
    </w:p>
    <w:p w:rsidR="00D15B69" w:rsidRPr="002A0258" w:rsidRDefault="00D15B69" w:rsidP="002A0258">
      <w:pPr>
        <w:spacing w:after="120"/>
        <w:jc w:val="both"/>
      </w:pPr>
      <w:proofErr w:type="spellStart"/>
      <w:r w:rsidRPr="002A0258">
        <w:rPr>
          <w:b/>
          <w:bCs/>
        </w:rPr>
        <w:t>Мариносян</w:t>
      </w:r>
      <w:proofErr w:type="spellEnd"/>
      <w:r w:rsidRPr="002A0258">
        <w:rPr>
          <w:b/>
          <w:bCs/>
        </w:rPr>
        <w:t xml:space="preserve"> Т. Э.</w:t>
      </w:r>
      <w:r w:rsidRPr="002A0258">
        <w:t xml:space="preserve"> </w:t>
      </w:r>
    </w:p>
    <w:p w:rsidR="00480FA5" w:rsidRPr="002A0258" w:rsidRDefault="00480FA5" w:rsidP="002A0258">
      <w:pPr>
        <w:spacing w:after="120"/>
        <w:jc w:val="both"/>
      </w:pPr>
      <w:r w:rsidRPr="002A0258">
        <w:t xml:space="preserve">Эффективная модернизация </w:t>
      </w:r>
      <w:proofErr w:type="gramStart"/>
      <w:r w:rsidRPr="002A0258">
        <w:t>систем образования стран Содружества независимых государств</w:t>
      </w:r>
      <w:proofErr w:type="gramEnd"/>
      <w:r w:rsidRPr="002A0258">
        <w:t xml:space="preserve"> предполагает изучение отечественного и зарубежного опыта реформирования, </w:t>
      </w:r>
      <w:r w:rsidRPr="002A0258">
        <w:rPr>
          <w:rStyle w:val="apple-converted-space"/>
          <w:rFonts w:eastAsia="Droid Sans"/>
          <w:shd w:val="clear" w:color="auto" w:fill="FFFFFF"/>
        </w:rPr>
        <w:t xml:space="preserve">в первую очередь </w:t>
      </w:r>
      <w:r w:rsidRPr="002A0258">
        <w:rPr>
          <w:rStyle w:val="af0"/>
          <w:bCs/>
          <w:i w:val="0"/>
          <w:iCs w:val="0"/>
          <w:shd w:val="clear" w:color="auto" w:fill="FFFFFF"/>
        </w:rPr>
        <w:t xml:space="preserve">опыта </w:t>
      </w:r>
      <w:r w:rsidRPr="002A0258">
        <w:rPr>
          <w:shd w:val="clear" w:color="auto" w:fill="FFFFFF"/>
        </w:rPr>
        <w:t xml:space="preserve">практической реализации </w:t>
      </w:r>
      <w:r w:rsidRPr="002A0258">
        <w:rPr>
          <w:rStyle w:val="af0"/>
          <w:bCs/>
          <w:i w:val="0"/>
          <w:iCs w:val="0"/>
          <w:shd w:val="clear" w:color="auto" w:fill="FFFFFF"/>
        </w:rPr>
        <w:t>повышения</w:t>
      </w:r>
      <w:r w:rsidRPr="002A0258">
        <w:rPr>
          <w:rStyle w:val="apple-converted-space"/>
          <w:rFonts w:eastAsia="Droid Sans"/>
          <w:shd w:val="clear" w:color="auto" w:fill="FFFFFF"/>
        </w:rPr>
        <w:t> </w:t>
      </w:r>
      <w:r w:rsidRPr="002A0258">
        <w:rPr>
          <w:shd w:val="clear" w:color="auto" w:fill="FFFFFF"/>
        </w:rPr>
        <w:t>качества образования и, что важно, международного педагогического опыта в этом вопросе</w:t>
      </w:r>
      <w:r w:rsidRPr="002A0258">
        <w:t>. В статье рассматриваются важные аспекты совершенствования качества</w:t>
      </w:r>
      <w:r w:rsidRPr="002A0258">
        <w:rPr>
          <w:lang w:val="hy-AM"/>
        </w:rPr>
        <w:t xml:space="preserve"> </w:t>
      </w:r>
      <w:r w:rsidRPr="002A0258">
        <w:t>образования в странах постсоветского пространства на примере Армении.</w:t>
      </w:r>
    </w:p>
    <w:p w:rsidR="00480FA5" w:rsidRPr="002A0258" w:rsidRDefault="00480FA5" w:rsidP="002A0258">
      <w:pPr>
        <w:spacing w:after="120"/>
        <w:jc w:val="both"/>
      </w:pPr>
      <w:r w:rsidRPr="002A0258">
        <w:rPr>
          <w:b/>
        </w:rPr>
        <w:t>Ключевые слова:</w:t>
      </w:r>
      <w:r w:rsidRPr="002A0258">
        <w:t xml:space="preserve"> Содружество независимых государств, постсоветское пространство, образовательные реформы, качество образования, Болонский процесс, система образования, Армения.</w:t>
      </w:r>
    </w:p>
    <w:p w:rsidR="00DD198E" w:rsidRPr="002A0258" w:rsidRDefault="00480FA5" w:rsidP="002A0258">
      <w:pPr>
        <w:pStyle w:val="Default"/>
        <w:spacing w:after="120"/>
        <w:jc w:val="both"/>
        <w:rPr>
          <w:bCs/>
          <w:sz w:val="28"/>
          <w:szCs w:val="28"/>
        </w:rPr>
      </w:pPr>
      <w:r w:rsidRPr="002A0258">
        <w:rPr>
          <w:bCs/>
          <w:sz w:val="28"/>
          <w:szCs w:val="28"/>
        </w:rPr>
        <w:t xml:space="preserve">С. </w:t>
      </w:r>
      <w:r w:rsidR="005738AF">
        <w:rPr>
          <w:bCs/>
          <w:sz w:val="28"/>
          <w:szCs w:val="28"/>
        </w:rPr>
        <w:t>9</w:t>
      </w:r>
      <w:r w:rsidRPr="002A0258">
        <w:rPr>
          <w:bCs/>
          <w:sz w:val="28"/>
          <w:szCs w:val="28"/>
        </w:rPr>
        <w:t>–</w:t>
      </w:r>
      <w:r w:rsidR="005738AF">
        <w:rPr>
          <w:bCs/>
          <w:sz w:val="28"/>
          <w:szCs w:val="28"/>
        </w:rPr>
        <w:t>26</w:t>
      </w:r>
    </w:p>
    <w:p w:rsidR="00480FA5" w:rsidRPr="002A0258" w:rsidRDefault="00480FA5" w:rsidP="002A0258">
      <w:pPr>
        <w:pStyle w:val="Default"/>
        <w:spacing w:after="120"/>
        <w:jc w:val="both"/>
        <w:rPr>
          <w:b/>
          <w:sz w:val="28"/>
          <w:szCs w:val="28"/>
        </w:rPr>
      </w:pPr>
    </w:p>
    <w:p w:rsidR="00CB7145" w:rsidRPr="002A0258" w:rsidRDefault="00480FA5" w:rsidP="002A0258">
      <w:pPr>
        <w:pStyle w:val="Default"/>
        <w:spacing w:after="120"/>
        <w:jc w:val="both"/>
        <w:rPr>
          <w:b/>
          <w:sz w:val="28"/>
          <w:szCs w:val="28"/>
        </w:rPr>
      </w:pPr>
      <w:r w:rsidRPr="002A0258">
        <w:rPr>
          <w:b/>
          <w:sz w:val="28"/>
          <w:szCs w:val="28"/>
        </w:rPr>
        <w:lastRenderedPageBreak/>
        <w:t>ИСТОРИЧЕСКИЕ ИССЛЕДОВАНИЯ</w:t>
      </w:r>
    </w:p>
    <w:p w:rsidR="00480FA5" w:rsidRPr="002A0258" w:rsidRDefault="00480FA5" w:rsidP="002A0258">
      <w:pPr>
        <w:spacing w:after="120"/>
        <w:jc w:val="both"/>
        <w:rPr>
          <w:b/>
        </w:rPr>
      </w:pPr>
    </w:p>
    <w:p w:rsidR="00480FA5" w:rsidRPr="002A0258" w:rsidRDefault="00480FA5" w:rsidP="002A0258">
      <w:pPr>
        <w:spacing w:after="120"/>
        <w:jc w:val="both"/>
        <w:rPr>
          <w:b/>
        </w:rPr>
      </w:pPr>
      <w:r w:rsidRPr="002A0258">
        <w:rPr>
          <w:b/>
        </w:rPr>
        <w:t>Власть, общество и воспитание школьников в России Х</w:t>
      </w:r>
      <w:proofErr w:type="gramStart"/>
      <w:r w:rsidRPr="002A0258">
        <w:rPr>
          <w:b/>
          <w:lang w:val="en-US"/>
        </w:rPr>
        <w:t>I</w:t>
      </w:r>
      <w:proofErr w:type="gramEnd"/>
      <w:r w:rsidRPr="002A0258">
        <w:rPr>
          <w:b/>
        </w:rPr>
        <w:t>Х – начала ХХ вв.</w:t>
      </w:r>
    </w:p>
    <w:p w:rsidR="00D15B69" w:rsidRPr="002A0258" w:rsidRDefault="00D15B69" w:rsidP="002A0258">
      <w:pPr>
        <w:spacing w:after="120"/>
        <w:jc w:val="both"/>
        <w:rPr>
          <w:b/>
        </w:rPr>
      </w:pPr>
      <w:r w:rsidRPr="002A0258">
        <w:rPr>
          <w:b/>
        </w:rPr>
        <w:t xml:space="preserve">Козлова Г. Н., Овчинников А. В. </w:t>
      </w:r>
    </w:p>
    <w:p w:rsidR="00480FA5" w:rsidRPr="002A0258" w:rsidRDefault="00480FA5" w:rsidP="002A0258">
      <w:pPr>
        <w:spacing w:after="120"/>
        <w:jc w:val="both"/>
      </w:pPr>
      <w:r w:rsidRPr="002A0258">
        <w:t>Общественно-педагогическое движение, выражая интересы общества во взаимодействии с властью, не охватывало всего многообразия глубинных объективных процессов. Показано, как общество становилось все более весомым компонентом развития воспитания учащейся молодежи. Вскрыты причины утраты доверия общества к власти, падения авторитета педагога.</w:t>
      </w:r>
    </w:p>
    <w:p w:rsidR="00480FA5" w:rsidRPr="002A0258" w:rsidRDefault="00480FA5" w:rsidP="002A0258">
      <w:pPr>
        <w:spacing w:after="120"/>
        <w:jc w:val="both"/>
      </w:pPr>
      <w:proofErr w:type="gramStart"/>
      <w:r w:rsidRPr="002A0258">
        <w:rPr>
          <w:b/>
        </w:rPr>
        <w:t xml:space="preserve">Ключевые слова: </w:t>
      </w:r>
      <w:r w:rsidRPr="002A0258">
        <w:t>история педагогики, перспективы разработки, общественно-педагогическое движение, общество, роль воспитания, власть, авторитет учителя.</w:t>
      </w:r>
      <w:proofErr w:type="gramEnd"/>
    </w:p>
    <w:p w:rsidR="00480FA5" w:rsidRPr="002A0258" w:rsidRDefault="00480FA5" w:rsidP="002A0258">
      <w:pPr>
        <w:spacing w:after="120"/>
        <w:jc w:val="both"/>
        <w:rPr>
          <w:bCs/>
        </w:rPr>
      </w:pPr>
      <w:r w:rsidRPr="002A0258">
        <w:rPr>
          <w:bCs/>
        </w:rPr>
        <w:t xml:space="preserve">С. </w:t>
      </w:r>
      <w:r w:rsidR="005738AF">
        <w:rPr>
          <w:bCs/>
        </w:rPr>
        <w:t>27</w:t>
      </w:r>
      <w:r w:rsidRPr="002A0258">
        <w:rPr>
          <w:bCs/>
        </w:rPr>
        <w:t>–5</w:t>
      </w:r>
      <w:r w:rsidR="005738AF">
        <w:rPr>
          <w:bCs/>
        </w:rPr>
        <w:t>0</w:t>
      </w:r>
    </w:p>
    <w:p w:rsidR="00480FA5" w:rsidRPr="002A0258" w:rsidRDefault="00480FA5" w:rsidP="002A0258">
      <w:pPr>
        <w:spacing w:after="120"/>
        <w:jc w:val="both"/>
        <w:rPr>
          <w:b/>
          <w:bCs/>
        </w:rPr>
      </w:pPr>
    </w:p>
    <w:p w:rsidR="00480FA5" w:rsidRPr="002A0258" w:rsidRDefault="00480FA5" w:rsidP="002A0258">
      <w:pPr>
        <w:spacing w:after="120"/>
        <w:jc w:val="both"/>
        <w:rPr>
          <w:b/>
          <w:bCs/>
        </w:rPr>
      </w:pPr>
      <w:r w:rsidRPr="002A0258">
        <w:rPr>
          <w:b/>
          <w:bCs/>
        </w:rPr>
        <w:t xml:space="preserve">В. И. Водовозов об отечественном средневековом просвещении (к 190-летию со дня рождения) </w:t>
      </w:r>
    </w:p>
    <w:p w:rsidR="0082748B" w:rsidRPr="002A0258" w:rsidRDefault="0082748B" w:rsidP="002A0258">
      <w:pPr>
        <w:spacing w:after="120"/>
        <w:jc w:val="both"/>
        <w:rPr>
          <w:b/>
          <w:bCs/>
        </w:rPr>
      </w:pPr>
      <w:proofErr w:type="spellStart"/>
      <w:r w:rsidRPr="002A0258">
        <w:rPr>
          <w:b/>
        </w:rPr>
        <w:t>Беленчук</w:t>
      </w:r>
      <w:proofErr w:type="spellEnd"/>
      <w:r w:rsidRPr="002A0258">
        <w:rPr>
          <w:b/>
        </w:rPr>
        <w:t xml:space="preserve"> Л. Н. </w:t>
      </w:r>
    </w:p>
    <w:p w:rsidR="00480FA5" w:rsidRPr="002A0258" w:rsidRDefault="00480FA5" w:rsidP="002A0258">
      <w:pPr>
        <w:spacing w:after="120"/>
        <w:jc w:val="both"/>
      </w:pPr>
      <w:r w:rsidRPr="002A0258">
        <w:t xml:space="preserve">В статье рассматривается известный гимназический учебник русского педагога В. И. </w:t>
      </w:r>
      <w:proofErr w:type="spellStart"/>
      <w:r w:rsidRPr="002A0258">
        <w:t>Водовозова</w:t>
      </w:r>
      <w:proofErr w:type="spellEnd"/>
      <w:r w:rsidRPr="002A0258">
        <w:t xml:space="preserve"> «Древняя русская литература от начала грамотности до Ломоносова» как историко-педагогический источник. Анализируется подход автора к историческим фактам и источникам, трактовка им значения их в отечественном просвещении, их места в педагогической культуре России.</w:t>
      </w:r>
    </w:p>
    <w:p w:rsidR="00480FA5" w:rsidRPr="002A0258" w:rsidRDefault="00480FA5" w:rsidP="002A0258">
      <w:pPr>
        <w:spacing w:after="120"/>
        <w:jc w:val="both"/>
      </w:pPr>
      <w:r w:rsidRPr="002A0258">
        <w:rPr>
          <w:b/>
        </w:rPr>
        <w:t>Ключевые слова</w:t>
      </w:r>
      <w:r w:rsidRPr="002A0258">
        <w:t>: В. И. Водовозов, словесность, история российской педагогики, средневековое образование, исторические источники.</w:t>
      </w:r>
    </w:p>
    <w:p w:rsidR="00DD198E" w:rsidRPr="002A0258" w:rsidRDefault="00480FA5" w:rsidP="002A0258">
      <w:pPr>
        <w:spacing w:after="120"/>
        <w:jc w:val="both"/>
        <w:rPr>
          <w:bCs/>
        </w:rPr>
      </w:pPr>
      <w:r w:rsidRPr="002A0258">
        <w:rPr>
          <w:bCs/>
        </w:rPr>
        <w:t>С. 5</w:t>
      </w:r>
      <w:r w:rsidR="005738AF">
        <w:rPr>
          <w:bCs/>
        </w:rPr>
        <w:t>1</w:t>
      </w:r>
      <w:r w:rsidRPr="002A0258">
        <w:rPr>
          <w:bCs/>
        </w:rPr>
        <w:t>–</w:t>
      </w:r>
      <w:r w:rsidR="005738AF">
        <w:rPr>
          <w:bCs/>
        </w:rPr>
        <w:t>58</w:t>
      </w:r>
    </w:p>
    <w:p w:rsidR="00480FA5" w:rsidRPr="002A0258" w:rsidRDefault="00480FA5" w:rsidP="002A0258">
      <w:pPr>
        <w:spacing w:after="120"/>
        <w:jc w:val="both"/>
        <w:rPr>
          <w:b/>
        </w:rPr>
      </w:pPr>
    </w:p>
    <w:p w:rsidR="00CB7145" w:rsidRPr="002A0258" w:rsidRDefault="00480FA5" w:rsidP="002A0258">
      <w:pPr>
        <w:spacing w:after="120"/>
        <w:jc w:val="both"/>
        <w:rPr>
          <w:b/>
        </w:rPr>
      </w:pPr>
      <w:r w:rsidRPr="002A0258">
        <w:rPr>
          <w:b/>
        </w:rPr>
        <w:t xml:space="preserve">ТЕОРИЯ СОВРЕМЕННОГО ОБРАЗОВАНИЯ </w:t>
      </w:r>
    </w:p>
    <w:p w:rsidR="002A0258" w:rsidRPr="002A0258" w:rsidRDefault="002A0258" w:rsidP="002A0258">
      <w:pPr>
        <w:spacing w:after="120"/>
        <w:jc w:val="both"/>
        <w:rPr>
          <w:b/>
        </w:rPr>
      </w:pPr>
    </w:p>
    <w:p w:rsidR="00480FA5" w:rsidRPr="002A0258" w:rsidRDefault="00480FA5" w:rsidP="002A0258">
      <w:pPr>
        <w:spacing w:after="120"/>
        <w:jc w:val="both"/>
        <w:rPr>
          <w:rStyle w:val="translation-chunk"/>
          <w:rFonts w:eastAsia="Droid Sans"/>
          <w:b/>
          <w:bCs/>
        </w:rPr>
      </w:pPr>
      <w:r w:rsidRPr="002A0258">
        <w:rPr>
          <w:b/>
        </w:rPr>
        <w:t xml:space="preserve">Конструктивно-техническая функция дидактики: дидактическая модель обучения (методология, структура) </w:t>
      </w:r>
    </w:p>
    <w:p w:rsidR="000D6E82" w:rsidRPr="002A0258" w:rsidRDefault="000D6E82" w:rsidP="002A0258">
      <w:pPr>
        <w:spacing w:after="120"/>
        <w:jc w:val="both"/>
        <w:rPr>
          <w:bCs/>
        </w:rPr>
      </w:pPr>
      <w:proofErr w:type="spellStart"/>
      <w:r w:rsidRPr="002A0258">
        <w:rPr>
          <w:rStyle w:val="translation-chunk"/>
          <w:rFonts w:eastAsia="Droid Sans"/>
          <w:b/>
          <w:bCs/>
        </w:rPr>
        <w:t>Перминова</w:t>
      </w:r>
      <w:proofErr w:type="spellEnd"/>
      <w:r w:rsidRPr="002A0258">
        <w:rPr>
          <w:rStyle w:val="translation-chunk"/>
          <w:rFonts w:eastAsia="Droid Sans"/>
          <w:b/>
          <w:bCs/>
        </w:rPr>
        <w:t xml:space="preserve"> Л. М.</w:t>
      </w:r>
      <w:r w:rsidRPr="002A0258">
        <w:rPr>
          <w:rStyle w:val="translation-chunk"/>
          <w:rFonts w:eastAsia="Droid Sans"/>
        </w:rPr>
        <w:t xml:space="preserve"> </w:t>
      </w:r>
    </w:p>
    <w:p w:rsidR="002A0258" w:rsidRPr="002A0258" w:rsidRDefault="002A0258" w:rsidP="002A0258">
      <w:pPr>
        <w:spacing w:after="120"/>
        <w:jc w:val="both"/>
      </w:pPr>
      <w:r w:rsidRPr="002A0258">
        <w:t xml:space="preserve">Практико-ориентированный характер дидактики детерминирован ее особой – конструктивно-технической – функцией, тесно связанной с теоретической функцией этой науки тем, что теоретическое дидактическое знание является нормативным, руководящим ориентиром для разработки образовательных технологий, построения дидактических и методических систем. Зачастую </w:t>
      </w:r>
      <w:r w:rsidRPr="002A0258">
        <w:lastRenderedPageBreak/>
        <w:t>новые технологии и методики разрабатываются без достаточного дидактического обоснования, имеет место смешение понятий «модель», «проект», «система», «технология». В свете современных исследований дидактики необходимо рассмотреть вопрос о дидактической модели обучения и моделировании как современном методе развития теории и практики обучения.</w:t>
      </w:r>
    </w:p>
    <w:p w:rsidR="002A0258" w:rsidRPr="002A0258" w:rsidRDefault="002A0258" w:rsidP="002A0258">
      <w:pPr>
        <w:spacing w:after="120"/>
        <w:jc w:val="both"/>
      </w:pPr>
      <w:proofErr w:type="gramStart"/>
      <w:r w:rsidRPr="002A0258">
        <w:rPr>
          <w:b/>
        </w:rPr>
        <w:t>Ключевые слова</w:t>
      </w:r>
      <w:r w:rsidRPr="002A0258">
        <w:t>: сущее и должное, теоретическая и конструктивно-техническая функции дидактики, обучение, моделирование, модель, дидактическая модель, проект, система, дидактический закон, закономерность, принцип.</w:t>
      </w:r>
      <w:proofErr w:type="gramEnd"/>
    </w:p>
    <w:p w:rsidR="00480FA5" w:rsidRPr="002A0258" w:rsidRDefault="00480FA5" w:rsidP="002A0258">
      <w:pPr>
        <w:spacing w:after="120"/>
        <w:jc w:val="both"/>
        <w:rPr>
          <w:bCs/>
        </w:rPr>
      </w:pPr>
      <w:r w:rsidRPr="002A0258">
        <w:rPr>
          <w:bCs/>
        </w:rPr>
        <w:t xml:space="preserve">С. </w:t>
      </w:r>
      <w:r w:rsidR="005738AF">
        <w:rPr>
          <w:bCs/>
        </w:rPr>
        <w:t>59</w:t>
      </w:r>
      <w:r w:rsidRPr="002A0258">
        <w:rPr>
          <w:bCs/>
        </w:rPr>
        <w:t>–</w:t>
      </w:r>
      <w:r w:rsidR="005738AF">
        <w:rPr>
          <w:bCs/>
        </w:rPr>
        <w:t>69</w:t>
      </w:r>
    </w:p>
    <w:p w:rsidR="002A0258" w:rsidRPr="002A0258" w:rsidRDefault="002A0258" w:rsidP="002A0258">
      <w:pPr>
        <w:spacing w:after="120"/>
        <w:jc w:val="both"/>
        <w:rPr>
          <w:b/>
        </w:rPr>
      </w:pPr>
    </w:p>
    <w:p w:rsidR="00480FA5" w:rsidRPr="002A0258" w:rsidRDefault="00480FA5" w:rsidP="002A0258">
      <w:pPr>
        <w:spacing w:after="120"/>
        <w:jc w:val="both"/>
        <w:rPr>
          <w:bCs/>
        </w:rPr>
      </w:pPr>
      <w:r w:rsidRPr="002A0258">
        <w:rPr>
          <w:b/>
        </w:rPr>
        <w:t>Проблемы качества немецкого школьного образования</w:t>
      </w:r>
      <w:r w:rsidRPr="002A0258">
        <w:rPr>
          <w:bCs/>
        </w:rPr>
        <w:t xml:space="preserve"> </w:t>
      </w:r>
    </w:p>
    <w:p w:rsidR="00CB7145" w:rsidRPr="002A0258" w:rsidRDefault="00CB7145" w:rsidP="002A0258">
      <w:pPr>
        <w:spacing w:after="120"/>
        <w:jc w:val="both"/>
        <w:rPr>
          <w:bCs/>
        </w:rPr>
      </w:pPr>
      <w:r w:rsidRPr="002A0258">
        <w:rPr>
          <w:b/>
        </w:rPr>
        <w:t xml:space="preserve">Писарева Л. И. </w:t>
      </w:r>
    </w:p>
    <w:p w:rsidR="002A0258" w:rsidRPr="002A0258" w:rsidRDefault="002A0258" w:rsidP="002A0258">
      <w:pPr>
        <w:spacing w:after="120"/>
        <w:jc w:val="both"/>
      </w:pPr>
      <w:r w:rsidRPr="002A0258">
        <w:t xml:space="preserve">Качество образования – главная проблема, которая находится в центре внимания любой реформы и решается в контексте основных социальных, экономических, идеологических и культурологических преобразований, отвечающих вызовам времени. Большинство наиболее актуальных проблем современного образования решается странами совместно, но на национальном уровне они имеют свои особенности, обусловленные спецификой историческими развития. </w:t>
      </w:r>
    </w:p>
    <w:p w:rsidR="002A0258" w:rsidRPr="002A0258" w:rsidRDefault="002A0258" w:rsidP="002A0258">
      <w:pPr>
        <w:spacing w:after="120"/>
        <w:jc w:val="both"/>
      </w:pPr>
      <w:proofErr w:type="gramStart"/>
      <w:r w:rsidRPr="002A0258">
        <w:rPr>
          <w:b/>
        </w:rPr>
        <w:t>Ключевые слова:</w:t>
      </w:r>
      <w:r w:rsidRPr="002A0258">
        <w:t xml:space="preserve"> качество, образование, критерии, оценка, структура, цели, результаты, содержание образования, преобразования. </w:t>
      </w:r>
      <w:proofErr w:type="gramEnd"/>
    </w:p>
    <w:p w:rsidR="00CB7145" w:rsidRPr="002A0258" w:rsidRDefault="00480FA5" w:rsidP="002A0258">
      <w:pPr>
        <w:pStyle w:val="Default"/>
        <w:spacing w:after="120"/>
        <w:jc w:val="both"/>
        <w:rPr>
          <w:sz w:val="28"/>
          <w:szCs w:val="28"/>
        </w:rPr>
      </w:pPr>
      <w:r w:rsidRPr="002A0258">
        <w:rPr>
          <w:sz w:val="28"/>
          <w:szCs w:val="28"/>
        </w:rPr>
        <w:t>С. 7</w:t>
      </w:r>
      <w:r w:rsidR="005738AF">
        <w:rPr>
          <w:sz w:val="28"/>
          <w:szCs w:val="28"/>
        </w:rPr>
        <w:t>0</w:t>
      </w:r>
      <w:r w:rsidRPr="002A0258">
        <w:rPr>
          <w:sz w:val="28"/>
          <w:szCs w:val="28"/>
        </w:rPr>
        <w:t>–8</w:t>
      </w:r>
      <w:r w:rsidR="005738AF">
        <w:rPr>
          <w:sz w:val="28"/>
          <w:szCs w:val="28"/>
        </w:rPr>
        <w:t>4</w:t>
      </w:r>
    </w:p>
    <w:p w:rsidR="002A0258" w:rsidRPr="002A0258" w:rsidRDefault="002A0258" w:rsidP="002A0258">
      <w:pPr>
        <w:pStyle w:val="TOCI"/>
        <w:spacing w:after="120"/>
        <w:jc w:val="both"/>
        <w:rPr>
          <w:b/>
          <w:sz w:val="28"/>
          <w:szCs w:val="28"/>
        </w:rPr>
      </w:pPr>
    </w:p>
    <w:p w:rsidR="000D6E82" w:rsidRPr="002A0258" w:rsidRDefault="002A0258" w:rsidP="002A0258">
      <w:pPr>
        <w:pStyle w:val="TOCI"/>
        <w:spacing w:after="120"/>
        <w:jc w:val="both"/>
        <w:rPr>
          <w:b/>
          <w:sz w:val="28"/>
          <w:szCs w:val="28"/>
        </w:rPr>
      </w:pPr>
      <w:r w:rsidRPr="002A0258">
        <w:rPr>
          <w:b/>
          <w:sz w:val="28"/>
          <w:szCs w:val="28"/>
        </w:rPr>
        <w:t>НОВЫЕ ИССЛЕДОВАНИЯ В ОБРАЗОВАНИИ</w:t>
      </w:r>
    </w:p>
    <w:p w:rsidR="002A0258" w:rsidRPr="002A0258" w:rsidRDefault="002A0258" w:rsidP="002A0258">
      <w:pPr>
        <w:spacing w:after="120"/>
        <w:jc w:val="both"/>
        <w:rPr>
          <w:b/>
        </w:rPr>
      </w:pPr>
      <w:bookmarkStart w:id="0" w:name="_GoBack"/>
      <w:bookmarkEnd w:id="0"/>
    </w:p>
    <w:p w:rsidR="00DD198E" w:rsidRPr="002A0258" w:rsidRDefault="00DD198E" w:rsidP="002A0258">
      <w:pPr>
        <w:spacing w:after="120"/>
        <w:jc w:val="both"/>
        <w:rPr>
          <w:b/>
        </w:rPr>
      </w:pPr>
      <w:r w:rsidRPr="002A0258">
        <w:rPr>
          <w:b/>
        </w:rPr>
        <w:t>Практическая ориентированность как опорное дидактическое качество специализированных курсов на музыкально-педагогических факультетах педвузов (из опыта работы в Московском педагогическом государственном университете)</w:t>
      </w:r>
    </w:p>
    <w:p w:rsidR="002A0258" w:rsidRPr="002A0258" w:rsidRDefault="002A0258" w:rsidP="002A0258">
      <w:pPr>
        <w:spacing w:after="120"/>
        <w:jc w:val="both"/>
        <w:rPr>
          <w:b/>
        </w:rPr>
      </w:pPr>
      <w:r w:rsidRPr="002A0258">
        <w:rPr>
          <w:b/>
        </w:rPr>
        <w:t>Алиев Ю. Б.</w:t>
      </w:r>
    </w:p>
    <w:p w:rsidR="002A0258" w:rsidRPr="002A0258" w:rsidRDefault="002A0258" w:rsidP="002A0258">
      <w:pPr>
        <w:spacing w:after="120"/>
        <w:jc w:val="both"/>
      </w:pPr>
      <w:r w:rsidRPr="002A0258">
        <w:t xml:space="preserve">Автор анализирует проблему практической направленности курсов истории и методики музыкального образования в педагогическом вузе. Обобщается опыт работы автора по модернизации этих курсов в Московском педагогическом государственном университете. </w:t>
      </w:r>
    </w:p>
    <w:p w:rsidR="002A0258" w:rsidRPr="002A0258" w:rsidRDefault="002A0258" w:rsidP="002A0258">
      <w:pPr>
        <w:spacing w:after="120"/>
        <w:jc w:val="both"/>
      </w:pPr>
      <w:r w:rsidRPr="002A0258">
        <w:rPr>
          <w:b/>
        </w:rPr>
        <w:t>Ключевые слова:</w:t>
      </w:r>
      <w:r w:rsidRPr="002A0258">
        <w:t xml:space="preserve"> вузовские курсы истории и методики музыкального образования, модернизация этих курсов, практическая ориентированность вузовского образования.</w:t>
      </w:r>
    </w:p>
    <w:p w:rsidR="002A0258" w:rsidRPr="002A0258" w:rsidRDefault="002A0258" w:rsidP="002A0258">
      <w:pPr>
        <w:spacing w:after="120"/>
        <w:jc w:val="both"/>
        <w:rPr>
          <w:bCs/>
        </w:rPr>
      </w:pPr>
      <w:r w:rsidRPr="002A0258">
        <w:rPr>
          <w:bCs/>
        </w:rPr>
        <w:lastRenderedPageBreak/>
        <w:t>С. 8</w:t>
      </w:r>
      <w:r w:rsidR="005738AF">
        <w:rPr>
          <w:bCs/>
        </w:rPr>
        <w:t>5</w:t>
      </w:r>
      <w:r w:rsidRPr="002A0258">
        <w:rPr>
          <w:bCs/>
        </w:rPr>
        <w:t>–9</w:t>
      </w:r>
      <w:r w:rsidR="005738AF">
        <w:rPr>
          <w:bCs/>
        </w:rPr>
        <w:t>3</w:t>
      </w:r>
    </w:p>
    <w:p w:rsidR="002A0258" w:rsidRPr="002A0258" w:rsidRDefault="002A0258" w:rsidP="002A0258">
      <w:pPr>
        <w:spacing w:after="120"/>
        <w:jc w:val="both"/>
        <w:rPr>
          <w:b/>
        </w:rPr>
      </w:pPr>
    </w:p>
    <w:p w:rsidR="00DD198E" w:rsidRPr="002A0258" w:rsidRDefault="002A0258" w:rsidP="002A0258">
      <w:pPr>
        <w:spacing w:after="120"/>
        <w:jc w:val="both"/>
        <w:rPr>
          <w:b/>
          <w:shd w:val="clear" w:color="auto" w:fill="FFFFFF"/>
        </w:rPr>
      </w:pPr>
      <w:r w:rsidRPr="002A0258">
        <w:rPr>
          <w:b/>
          <w:shd w:val="clear" w:color="auto" w:fill="FFFFFF"/>
        </w:rPr>
        <w:t>Ресурсы повышения доступности дошкольного образования</w:t>
      </w:r>
      <w:r w:rsidRPr="002A0258">
        <w:rPr>
          <w:b/>
        </w:rPr>
        <w:t xml:space="preserve"> </w:t>
      </w:r>
      <w:r w:rsidR="00DD198E" w:rsidRPr="002A0258">
        <w:rPr>
          <w:b/>
        </w:rPr>
        <w:t xml:space="preserve">Богуславская Т. Н. </w:t>
      </w:r>
    </w:p>
    <w:p w:rsidR="002A0258" w:rsidRPr="002A0258" w:rsidRDefault="002A0258" w:rsidP="002A0258">
      <w:pPr>
        <w:spacing w:after="120"/>
        <w:jc w:val="both"/>
      </w:pPr>
      <w:r w:rsidRPr="002A0258">
        <w:t xml:space="preserve">В статье представлен анализ реализации государственной политики в сфере дошкольного образования, развития негосударственного сектора дошкольного образования в РФ, обозначены основные проблемы, возникающие при реализации проектов </w:t>
      </w:r>
      <w:proofErr w:type="spellStart"/>
      <w:r w:rsidRPr="002A0258">
        <w:t>частно-государственного</w:t>
      </w:r>
      <w:proofErr w:type="spellEnd"/>
      <w:r w:rsidRPr="002A0258">
        <w:t xml:space="preserve"> партнерства (меры государственной поддержки негосударственных дошкольных учреждений и др.). </w:t>
      </w:r>
    </w:p>
    <w:p w:rsidR="002A0258" w:rsidRPr="002A0258" w:rsidRDefault="002A0258" w:rsidP="002A0258">
      <w:pPr>
        <w:spacing w:after="120"/>
        <w:jc w:val="both"/>
      </w:pPr>
      <w:r w:rsidRPr="002A0258">
        <w:rPr>
          <w:b/>
        </w:rPr>
        <w:t xml:space="preserve">Ключевые слова: </w:t>
      </w:r>
      <w:proofErr w:type="spellStart"/>
      <w:r w:rsidRPr="002A0258">
        <w:t>частно-государственное</w:t>
      </w:r>
      <w:proofErr w:type="spellEnd"/>
      <w:r w:rsidRPr="002A0258">
        <w:t xml:space="preserve"> партнерство, услуги негосударственного сектора образования, система дошкольного образования, доступность дошкольного образования, качество дошкольного образования, управление развитием образования.</w:t>
      </w:r>
    </w:p>
    <w:p w:rsidR="002A0258" w:rsidRPr="002A0258" w:rsidRDefault="002A0258" w:rsidP="002A0258">
      <w:pPr>
        <w:spacing w:after="120"/>
        <w:jc w:val="both"/>
        <w:rPr>
          <w:bCs/>
        </w:rPr>
      </w:pPr>
      <w:r w:rsidRPr="002A0258">
        <w:rPr>
          <w:bCs/>
        </w:rPr>
        <w:t>С. 9</w:t>
      </w:r>
      <w:r w:rsidR="005738AF">
        <w:rPr>
          <w:bCs/>
        </w:rPr>
        <w:t>4</w:t>
      </w:r>
      <w:r w:rsidRPr="002A0258">
        <w:rPr>
          <w:bCs/>
        </w:rPr>
        <w:t>–1</w:t>
      </w:r>
      <w:r w:rsidR="005738AF">
        <w:rPr>
          <w:bCs/>
        </w:rPr>
        <w:t>00</w:t>
      </w:r>
    </w:p>
    <w:p w:rsidR="002A0258" w:rsidRPr="002A0258" w:rsidRDefault="002A0258" w:rsidP="002A0258">
      <w:pPr>
        <w:spacing w:after="120"/>
        <w:jc w:val="both"/>
        <w:rPr>
          <w:b/>
        </w:rPr>
      </w:pPr>
    </w:p>
    <w:p w:rsidR="00DD198E" w:rsidRPr="002A0258" w:rsidRDefault="002A0258" w:rsidP="002A0258">
      <w:pPr>
        <w:spacing w:after="120"/>
        <w:jc w:val="both"/>
        <w:rPr>
          <w:b/>
        </w:rPr>
      </w:pPr>
      <w:r w:rsidRPr="002A0258">
        <w:rPr>
          <w:b/>
        </w:rPr>
        <w:t xml:space="preserve">Говорение и его роль в практическом овладении иностранным языком </w:t>
      </w:r>
      <w:proofErr w:type="spellStart"/>
      <w:r w:rsidR="00DD198E" w:rsidRPr="002A0258">
        <w:rPr>
          <w:b/>
        </w:rPr>
        <w:t>Салиева</w:t>
      </w:r>
      <w:proofErr w:type="spellEnd"/>
      <w:r w:rsidR="00DD198E" w:rsidRPr="002A0258">
        <w:rPr>
          <w:b/>
        </w:rPr>
        <w:t xml:space="preserve"> З. И. </w:t>
      </w:r>
    </w:p>
    <w:p w:rsidR="002A0258" w:rsidRPr="002A0258" w:rsidRDefault="002A0258" w:rsidP="002A0258">
      <w:pPr>
        <w:spacing w:after="120"/>
        <w:jc w:val="both"/>
        <w:rPr>
          <w:iCs/>
        </w:rPr>
      </w:pPr>
      <w:r w:rsidRPr="002A0258">
        <w:rPr>
          <w:iCs/>
        </w:rPr>
        <w:t>В данной статье нами рассматривается важная роль навыка говорения в преподавании английского языка. Автор делает вывод о том, что обладание навыком говорения является неотъемлемой частью в изучении языка, так как язык – это средство коммуникации и уровень прогресса и эффективности в ее изучении в основном определяется именно данным аспектом. Также в статье предложен ряд рекомендаций при обучении говорению для преподавателей иностранных языков.</w:t>
      </w:r>
    </w:p>
    <w:p w:rsidR="002A0258" w:rsidRPr="002A0258" w:rsidRDefault="002A0258" w:rsidP="002A0258">
      <w:pPr>
        <w:spacing w:after="120"/>
        <w:jc w:val="both"/>
        <w:rPr>
          <w:iCs/>
        </w:rPr>
      </w:pPr>
      <w:r w:rsidRPr="002A0258">
        <w:rPr>
          <w:b/>
          <w:iCs/>
        </w:rPr>
        <w:t xml:space="preserve">Ключевые слова: </w:t>
      </w:r>
      <w:r w:rsidRPr="002A0258">
        <w:rPr>
          <w:iCs/>
        </w:rPr>
        <w:t>иностранный язык, навык говорения, речевая деятельность, традиционная методика, коммуникативная методика.</w:t>
      </w:r>
    </w:p>
    <w:p w:rsidR="002A0258" w:rsidRPr="002A0258" w:rsidRDefault="002A0258" w:rsidP="002A0258">
      <w:pPr>
        <w:spacing w:after="120"/>
        <w:jc w:val="both"/>
        <w:rPr>
          <w:bCs/>
        </w:rPr>
      </w:pPr>
      <w:r w:rsidRPr="002A0258">
        <w:rPr>
          <w:bCs/>
        </w:rPr>
        <w:t>С. 1</w:t>
      </w:r>
      <w:r w:rsidR="005738AF">
        <w:rPr>
          <w:bCs/>
        </w:rPr>
        <w:t>0</w:t>
      </w:r>
      <w:r w:rsidRPr="002A0258">
        <w:rPr>
          <w:bCs/>
        </w:rPr>
        <w:t>1–10</w:t>
      </w:r>
      <w:r w:rsidR="005738AF">
        <w:rPr>
          <w:bCs/>
        </w:rPr>
        <w:t>7</w:t>
      </w:r>
    </w:p>
    <w:p w:rsidR="00DD198E" w:rsidRPr="002A0258" w:rsidRDefault="00DD198E" w:rsidP="002A0258">
      <w:pPr>
        <w:spacing w:after="120"/>
        <w:jc w:val="both"/>
        <w:rPr>
          <w:b/>
        </w:rPr>
      </w:pPr>
    </w:p>
    <w:p w:rsidR="000D6E82" w:rsidRPr="002A0258" w:rsidRDefault="002A0258" w:rsidP="002A0258">
      <w:pPr>
        <w:spacing w:after="120"/>
        <w:jc w:val="both"/>
        <w:rPr>
          <w:b/>
        </w:rPr>
      </w:pPr>
      <w:r w:rsidRPr="002A0258">
        <w:rPr>
          <w:b/>
        </w:rPr>
        <w:t>ИННОВАЦИОННЫЕ ТЕХНОЛОГИИ</w:t>
      </w:r>
    </w:p>
    <w:p w:rsidR="002A0258" w:rsidRPr="002A0258" w:rsidRDefault="002A0258" w:rsidP="002A0258">
      <w:pPr>
        <w:spacing w:after="120"/>
        <w:jc w:val="both"/>
        <w:rPr>
          <w:b/>
          <w:bCs/>
          <w:iCs/>
        </w:rPr>
      </w:pPr>
      <w:r w:rsidRPr="002A0258">
        <w:rPr>
          <w:b/>
        </w:rPr>
        <w:t xml:space="preserve">Культурный концепт как форма представления </w:t>
      </w:r>
      <w:proofErr w:type="spellStart"/>
      <w:r w:rsidRPr="002A0258">
        <w:rPr>
          <w:b/>
        </w:rPr>
        <w:t>трансдисциплинарного</w:t>
      </w:r>
      <w:proofErr w:type="spellEnd"/>
      <w:r w:rsidRPr="002A0258">
        <w:rPr>
          <w:b/>
        </w:rPr>
        <w:t xml:space="preserve"> содержания общего экологического образования </w:t>
      </w:r>
    </w:p>
    <w:p w:rsidR="00244E03" w:rsidRPr="002A0258" w:rsidRDefault="00244E03" w:rsidP="002A0258">
      <w:pPr>
        <w:spacing w:after="120"/>
        <w:jc w:val="both"/>
        <w:rPr>
          <w:bCs/>
        </w:rPr>
      </w:pPr>
      <w:proofErr w:type="spellStart"/>
      <w:r w:rsidRPr="002A0258">
        <w:rPr>
          <w:b/>
          <w:bCs/>
          <w:iCs/>
        </w:rPr>
        <w:t>Трубицына</w:t>
      </w:r>
      <w:proofErr w:type="spellEnd"/>
      <w:r w:rsidRPr="002A0258">
        <w:rPr>
          <w:b/>
          <w:bCs/>
          <w:iCs/>
        </w:rPr>
        <w:t xml:space="preserve"> Л. В. </w:t>
      </w:r>
    </w:p>
    <w:p w:rsidR="002A0258" w:rsidRPr="002A0258" w:rsidRDefault="002A0258" w:rsidP="002A0258">
      <w:pPr>
        <w:spacing w:after="120"/>
        <w:jc w:val="both"/>
      </w:pPr>
      <w:r w:rsidRPr="002A0258">
        <w:t xml:space="preserve">Статья посвящена теоретическому обоснованию возможного решения вопроса об основах конструирования содержания экологического образования, имеющего в соответствии с современным подходом естественнонаучно-гуманитарный и </w:t>
      </w:r>
      <w:proofErr w:type="spellStart"/>
      <w:r w:rsidRPr="002A0258">
        <w:t>трансдисциплинарный</w:t>
      </w:r>
      <w:proofErr w:type="spellEnd"/>
      <w:r w:rsidRPr="002A0258">
        <w:t xml:space="preserve"> характер. В исследовании используются </w:t>
      </w:r>
      <w:proofErr w:type="spellStart"/>
      <w:r w:rsidRPr="002A0258">
        <w:t>лингвокультурологический</w:t>
      </w:r>
      <w:proofErr w:type="spellEnd"/>
      <w:r w:rsidRPr="002A0258">
        <w:t xml:space="preserve"> и </w:t>
      </w:r>
      <w:proofErr w:type="gramStart"/>
      <w:r w:rsidRPr="002A0258">
        <w:t>информационно-семиотический</w:t>
      </w:r>
      <w:proofErr w:type="gramEnd"/>
      <w:r w:rsidRPr="002A0258">
        <w:t xml:space="preserve"> подходы. Предлагается структурный элемент организации </w:t>
      </w:r>
      <w:r w:rsidRPr="002A0258">
        <w:lastRenderedPageBreak/>
        <w:t>этого содержания – культурный концепт как базовая единица экологической культуры. Обосновываются преимущества конструирования содержания экологического образования для устойчивого развития на основе культурных концептов перед его конструированием на основе научных понятий.</w:t>
      </w:r>
    </w:p>
    <w:p w:rsidR="002A0258" w:rsidRPr="002A0258" w:rsidRDefault="002A0258" w:rsidP="002A0258">
      <w:pPr>
        <w:spacing w:after="120"/>
        <w:jc w:val="both"/>
      </w:pPr>
      <w:r w:rsidRPr="002A0258">
        <w:rPr>
          <w:b/>
        </w:rPr>
        <w:t>Ключевые слова:</w:t>
      </w:r>
      <w:r w:rsidRPr="002A0258">
        <w:t xml:space="preserve"> экологическое образование, устойчивое развитие, содержание образования, экологическая культура, культурный концепт, базовая единица.</w:t>
      </w:r>
    </w:p>
    <w:p w:rsidR="00DD198E" w:rsidRPr="002A0258" w:rsidRDefault="002A0258" w:rsidP="002A0258">
      <w:pPr>
        <w:spacing w:after="120"/>
        <w:jc w:val="both"/>
        <w:rPr>
          <w:bCs/>
        </w:rPr>
      </w:pPr>
      <w:r w:rsidRPr="002A0258">
        <w:rPr>
          <w:bCs/>
        </w:rPr>
        <w:t>С. 1</w:t>
      </w:r>
      <w:r w:rsidR="005738AF">
        <w:rPr>
          <w:bCs/>
        </w:rPr>
        <w:t>08</w:t>
      </w:r>
      <w:r w:rsidRPr="002A0258">
        <w:rPr>
          <w:bCs/>
        </w:rPr>
        <w:t>–1</w:t>
      </w:r>
      <w:r w:rsidR="005738AF">
        <w:rPr>
          <w:bCs/>
        </w:rPr>
        <w:t>1</w:t>
      </w:r>
      <w:r w:rsidRPr="002A0258">
        <w:rPr>
          <w:bCs/>
        </w:rPr>
        <w:t>7</w:t>
      </w:r>
    </w:p>
    <w:p w:rsidR="000D6E82" w:rsidRPr="002A0258" w:rsidRDefault="002A0258" w:rsidP="002A0258">
      <w:pPr>
        <w:spacing w:after="120"/>
        <w:jc w:val="both"/>
        <w:rPr>
          <w:b/>
        </w:rPr>
      </w:pPr>
      <w:r w:rsidRPr="002A0258">
        <w:rPr>
          <w:b/>
        </w:rPr>
        <w:t>СЛОВО МОЛОДЫМ УЧЕНЫМ</w:t>
      </w:r>
    </w:p>
    <w:p w:rsidR="002A0258" w:rsidRPr="002A0258" w:rsidRDefault="002A0258" w:rsidP="002A0258">
      <w:pPr>
        <w:shd w:val="clear" w:color="auto" w:fill="FFFFFF"/>
        <w:spacing w:after="120"/>
        <w:jc w:val="both"/>
        <w:rPr>
          <w:b/>
          <w:bCs/>
        </w:rPr>
      </w:pPr>
    </w:p>
    <w:p w:rsidR="002A0258" w:rsidRPr="002A0258" w:rsidRDefault="002A0258" w:rsidP="002A0258">
      <w:pPr>
        <w:shd w:val="clear" w:color="auto" w:fill="FFFFFF"/>
        <w:spacing w:after="120"/>
        <w:jc w:val="both"/>
        <w:rPr>
          <w:b/>
          <w:bCs/>
        </w:rPr>
      </w:pPr>
      <w:r w:rsidRPr="002A0258">
        <w:rPr>
          <w:b/>
          <w:bCs/>
          <w:lang w:bidi="he-IL"/>
        </w:rPr>
        <w:t>Анализ моделей организации совместного обучения детей и родителей в зарубежных странах</w:t>
      </w:r>
      <w:r w:rsidRPr="002A0258">
        <w:rPr>
          <w:b/>
          <w:bCs/>
        </w:rPr>
        <w:t xml:space="preserve"> </w:t>
      </w:r>
    </w:p>
    <w:p w:rsidR="00244E03" w:rsidRPr="002A0258" w:rsidRDefault="00244E03" w:rsidP="002A0258">
      <w:pPr>
        <w:shd w:val="clear" w:color="auto" w:fill="FFFFFF"/>
        <w:spacing w:after="120"/>
        <w:jc w:val="both"/>
        <w:rPr>
          <w:b/>
          <w:bCs/>
          <w:lang w:bidi="he-IL"/>
        </w:rPr>
      </w:pPr>
      <w:r w:rsidRPr="002A0258">
        <w:rPr>
          <w:b/>
          <w:bCs/>
        </w:rPr>
        <w:t xml:space="preserve">Богуславская О. М. </w:t>
      </w:r>
    </w:p>
    <w:p w:rsidR="002A0258" w:rsidRPr="002A0258" w:rsidRDefault="002A0258" w:rsidP="002A0258">
      <w:pPr>
        <w:shd w:val="clear" w:color="auto" w:fill="FFFFFF"/>
        <w:spacing w:after="120"/>
        <w:jc w:val="both"/>
        <w:rPr>
          <w:iCs/>
          <w:lang w:bidi="he-IL"/>
        </w:rPr>
      </w:pPr>
      <w:proofErr w:type="gramStart"/>
      <w:r w:rsidRPr="002A0258">
        <w:rPr>
          <w:iCs/>
          <w:lang w:bidi="he-IL"/>
        </w:rPr>
        <w:t>Совместное обучение детей и родителей позволяет эффективно решать комплекс задач: обеспечивать жизненно важную для ребенка раннего возраста привязанность к близкому взрослому и нахождение этого взрослого (родителя) в близости от ребенка, формировать оптимальные условия для раннего развития ребенка, предоставлять возможности для обучения взрослых членов семьи, их карьерного и социального роста, а также положительно влиять на физическое и психологическое состояние семьи в</w:t>
      </w:r>
      <w:proofErr w:type="gramEnd"/>
      <w:r w:rsidRPr="002A0258">
        <w:rPr>
          <w:iCs/>
          <w:lang w:bidi="he-IL"/>
        </w:rPr>
        <w:t xml:space="preserve"> </w:t>
      </w:r>
      <w:proofErr w:type="gramStart"/>
      <w:r w:rsidRPr="002A0258">
        <w:rPr>
          <w:iCs/>
          <w:lang w:bidi="he-IL"/>
        </w:rPr>
        <w:t>целом</w:t>
      </w:r>
      <w:proofErr w:type="gramEnd"/>
      <w:r w:rsidRPr="002A0258">
        <w:rPr>
          <w:iCs/>
          <w:lang w:bidi="he-IL"/>
        </w:rPr>
        <w:t>, прерывая замкнутый круг бедности, болезней и низкого уровня образования. Зарубежный опыт предлагает богатую теоретическую и практическую базу организации совместного обучения детей и родителей.</w:t>
      </w:r>
    </w:p>
    <w:p w:rsidR="002A0258" w:rsidRPr="002A0258" w:rsidRDefault="002A0258" w:rsidP="002A0258">
      <w:pPr>
        <w:spacing w:after="120"/>
        <w:jc w:val="both"/>
        <w:rPr>
          <w:lang w:bidi="he-IL"/>
        </w:rPr>
      </w:pPr>
      <w:r w:rsidRPr="002A0258">
        <w:rPr>
          <w:b/>
          <w:bCs/>
        </w:rPr>
        <w:t>Ключевые слова:</w:t>
      </w:r>
      <w:r w:rsidRPr="002A0258">
        <w:t xml:space="preserve"> образование, раннее развитие, непрерывное образование, программа «Два поколения»</w:t>
      </w:r>
      <w:r w:rsidRPr="002A0258">
        <w:rPr>
          <w:lang w:bidi="he-IL"/>
        </w:rPr>
        <w:t>, совместное обучение детей и родителей, зарубежный опыт.</w:t>
      </w:r>
    </w:p>
    <w:p w:rsidR="00E7261B" w:rsidRPr="002A0258" w:rsidRDefault="002A0258" w:rsidP="002A0258">
      <w:pPr>
        <w:spacing w:after="120"/>
        <w:jc w:val="both"/>
        <w:rPr>
          <w:bCs/>
        </w:rPr>
      </w:pPr>
      <w:r w:rsidRPr="002A0258">
        <w:rPr>
          <w:bCs/>
        </w:rPr>
        <w:t>С. 1</w:t>
      </w:r>
      <w:r w:rsidR="005738AF">
        <w:rPr>
          <w:bCs/>
        </w:rPr>
        <w:t>1</w:t>
      </w:r>
      <w:r w:rsidRPr="002A0258">
        <w:rPr>
          <w:bCs/>
        </w:rPr>
        <w:t>8–1</w:t>
      </w:r>
      <w:r w:rsidR="005738AF">
        <w:rPr>
          <w:bCs/>
        </w:rPr>
        <w:t>33</w:t>
      </w:r>
    </w:p>
    <w:sectPr w:rsidR="00E7261B" w:rsidRPr="002A0258" w:rsidSect="00E7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85" w:rsidRDefault="00674A85" w:rsidP="00D15B69">
      <w:r>
        <w:separator/>
      </w:r>
    </w:p>
  </w:endnote>
  <w:endnote w:type="continuationSeparator" w:id="0">
    <w:p w:rsidR="00674A85" w:rsidRDefault="00674A85" w:rsidP="00D1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  <w:sig w:usb0="00000201" w:usb1="08070000" w:usb2="00000010" w:usb3="00000000" w:csb0="00020004" w:csb1="00000000"/>
  </w:font>
  <w:font w:name="Liberation Serif">
    <w:altName w:val="Arial Unicode MS"/>
    <w:charset w:val="01"/>
    <w:family w:val="roman"/>
    <w:pitch w:val="variable"/>
    <w:sig w:usb0="00000201" w:usb1="08070000" w:usb2="00000010" w:usb3="00000000" w:csb0="00020004" w:csb1="00000000"/>
  </w:font>
  <w:font w:name="Droid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85" w:rsidRDefault="00674A85" w:rsidP="00D15B69">
      <w:r>
        <w:separator/>
      </w:r>
    </w:p>
  </w:footnote>
  <w:footnote w:type="continuationSeparator" w:id="0">
    <w:p w:rsidR="00674A85" w:rsidRDefault="00674A85" w:rsidP="00D1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EA973E9"/>
    <w:multiLevelType w:val="hybridMultilevel"/>
    <w:tmpl w:val="2C08BD40"/>
    <w:lvl w:ilvl="0" w:tplc="58588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69"/>
    <w:rsid w:val="000039A6"/>
    <w:rsid w:val="000075A0"/>
    <w:rsid w:val="00007BB7"/>
    <w:rsid w:val="00012452"/>
    <w:rsid w:val="00015754"/>
    <w:rsid w:val="00015834"/>
    <w:rsid w:val="00015B63"/>
    <w:rsid w:val="00022716"/>
    <w:rsid w:val="00025BB7"/>
    <w:rsid w:val="00030921"/>
    <w:rsid w:val="000346E3"/>
    <w:rsid w:val="00042964"/>
    <w:rsid w:val="000446A7"/>
    <w:rsid w:val="0004573B"/>
    <w:rsid w:val="00045D35"/>
    <w:rsid w:val="00046D54"/>
    <w:rsid w:val="0004793A"/>
    <w:rsid w:val="0005132D"/>
    <w:rsid w:val="000532E9"/>
    <w:rsid w:val="000539EE"/>
    <w:rsid w:val="00053E7A"/>
    <w:rsid w:val="00065E58"/>
    <w:rsid w:val="00065EBF"/>
    <w:rsid w:val="000660C0"/>
    <w:rsid w:val="000677DB"/>
    <w:rsid w:val="00070879"/>
    <w:rsid w:val="00072EE5"/>
    <w:rsid w:val="0007405F"/>
    <w:rsid w:val="000741F0"/>
    <w:rsid w:val="0007669B"/>
    <w:rsid w:val="00077338"/>
    <w:rsid w:val="00080C90"/>
    <w:rsid w:val="0008281C"/>
    <w:rsid w:val="00086513"/>
    <w:rsid w:val="0008685E"/>
    <w:rsid w:val="000876A2"/>
    <w:rsid w:val="00090F5B"/>
    <w:rsid w:val="00092206"/>
    <w:rsid w:val="00092A08"/>
    <w:rsid w:val="00092B6B"/>
    <w:rsid w:val="000A08C7"/>
    <w:rsid w:val="000A0AC9"/>
    <w:rsid w:val="000A705D"/>
    <w:rsid w:val="000B38FC"/>
    <w:rsid w:val="000B7CF8"/>
    <w:rsid w:val="000C650F"/>
    <w:rsid w:val="000D5D33"/>
    <w:rsid w:val="000D6E82"/>
    <w:rsid w:val="000E1281"/>
    <w:rsid w:val="000E3E1C"/>
    <w:rsid w:val="000E45EB"/>
    <w:rsid w:val="000E5497"/>
    <w:rsid w:val="000E60F7"/>
    <w:rsid w:val="000F346D"/>
    <w:rsid w:val="000F787B"/>
    <w:rsid w:val="0010257B"/>
    <w:rsid w:val="0010275A"/>
    <w:rsid w:val="00103864"/>
    <w:rsid w:val="001045C6"/>
    <w:rsid w:val="00104EFF"/>
    <w:rsid w:val="00105154"/>
    <w:rsid w:val="001054B8"/>
    <w:rsid w:val="0011010C"/>
    <w:rsid w:val="00114912"/>
    <w:rsid w:val="00126FF9"/>
    <w:rsid w:val="001322F1"/>
    <w:rsid w:val="0013403F"/>
    <w:rsid w:val="00134260"/>
    <w:rsid w:val="00134F82"/>
    <w:rsid w:val="00136490"/>
    <w:rsid w:val="00136EF4"/>
    <w:rsid w:val="00144E2E"/>
    <w:rsid w:val="00146D10"/>
    <w:rsid w:val="001512FF"/>
    <w:rsid w:val="001513E3"/>
    <w:rsid w:val="001545DA"/>
    <w:rsid w:val="00154BE5"/>
    <w:rsid w:val="00157BD9"/>
    <w:rsid w:val="00160212"/>
    <w:rsid w:val="0016378D"/>
    <w:rsid w:val="00164CDA"/>
    <w:rsid w:val="00165601"/>
    <w:rsid w:val="00166CC0"/>
    <w:rsid w:val="00173133"/>
    <w:rsid w:val="00174F32"/>
    <w:rsid w:val="0018350A"/>
    <w:rsid w:val="001837D4"/>
    <w:rsid w:val="00184425"/>
    <w:rsid w:val="001845DC"/>
    <w:rsid w:val="00192FD4"/>
    <w:rsid w:val="00193650"/>
    <w:rsid w:val="00195128"/>
    <w:rsid w:val="0019513B"/>
    <w:rsid w:val="001951B8"/>
    <w:rsid w:val="001951EF"/>
    <w:rsid w:val="001960F8"/>
    <w:rsid w:val="001B24BE"/>
    <w:rsid w:val="001B2A53"/>
    <w:rsid w:val="001B516C"/>
    <w:rsid w:val="001C05AF"/>
    <w:rsid w:val="001D3D76"/>
    <w:rsid w:val="001D7A40"/>
    <w:rsid w:val="001E0050"/>
    <w:rsid w:val="001E0621"/>
    <w:rsid w:val="001E4010"/>
    <w:rsid w:val="001F1438"/>
    <w:rsid w:val="001F4BAC"/>
    <w:rsid w:val="00206A92"/>
    <w:rsid w:val="0020778B"/>
    <w:rsid w:val="00210FE9"/>
    <w:rsid w:val="002114F7"/>
    <w:rsid w:val="0021293A"/>
    <w:rsid w:val="00213BDB"/>
    <w:rsid w:val="00214D65"/>
    <w:rsid w:val="002162D7"/>
    <w:rsid w:val="00216762"/>
    <w:rsid w:val="00217924"/>
    <w:rsid w:val="00221D8E"/>
    <w:rsid w:val="002225C9"/>
    <w:rsid w:val="00224E5F"/>
    <w:rsid w:val="0022519A"/>
    <w:rsid w:val="0022656B"/>
    <w:rsid w:val="00230FF7"/>
    <w:rsid w:val="00234414"/>
    <w:rsid w:val="0023517B"/>
    <w:rsid w:val="00244E03"/>
    <w:rsid w:val="00246DEC"/>
    <w:rsid w:val="002531BE"/>
    <w:rsid w:val="00255A54"/>
    <w:rsid w:val="00260C7C"/>
    <w:rsid w:val="00262A6F"/>
    <w:rsid w:val="0026364B"/>
    <w:rsid w:val="0027629B"/>
    <w:rsid w:val="00280331"/>
    <w:rsid w:val="00280AEC"/>
    <w:rsid w:val="00281379"/>
    <w:rsid w:val="00287C0C"/>
    <w:rsid w:val="00287F62"/>
    <w:rsid w:val="002931B1"/>
    <w:rsid w:val="002A0258"/>
    <w:rsid w:val="002A08F2"/>
    <w:rsid w:val="002A0FCC"/>
    <w:rsid w:val="002A276F"/>
    <w:rsid w:val="002A38EB"/>
    <w:rsid w:val="002B0E70"/>
    <w:rsid w:val="002B25EC"/>
    <w:rsid w:val="002B595B"/>
    <w:rsid w:val="002B5F39"/>
    <w:rsid w:val="002B69E8"/>
    <w:rsid w:val="002B75D6"/>
    <w:rsid w:val="002C1B25"/>
    <w:rsid w:val="002C507E"/>
    <w:rsid w:val="002C56E6"/>
    <w:rsid w:val="002C6338"/>
    <w:rsid w:val="002C63AC"/>
    <w:rsid w:val="002D3340"/>
    <w:rsid w:val="002D6EB7"/>
    <w:rsid w:val="002E0D42"/>
    <w:rsid w:val="002E4918"/>
    <w:rsid w:val="002E6921"/>
    <w:rsid w:val="002E6A81"/>
    <w:rsid w:val="00302371"/>
    <w:rsid w:val="00302AC8"/>
    <w:rsid w:val="0030459F"/>
    <w:rsid w:val="00304CBC"/>
    <w:rsid w:val="00307B93"/>
    <w:rsid w:val="0031016C"/>
    <w:rsid w:val="00313DFD"/>
    <w:rsid w:val="00316680"/>
    <w:rsid w:val="003304C0"/>
    <w:rsid w:val="003318DF"/>
    <w:rsid w:val="0034480A"/>
    <w:rsid w:val="003528D3"/>
    <w:rsid w:val="00357FC8"/>
    <w:rsid w:val="003601F9"/>
    <w:rsid w:val="00364A86"/>
    <w:rsid w:val="003653BB"/>
    <w:rsid w:val="003755B1"/>
    <w:rsid w:val="00380F25"/>
    <w:rsid w:val="00383213"/>
    <w:rsid w:val="0038380D"/>
    <w:rsid w:val="00386F6C"/>
    <w:rsid w:val="00391455"/>
    <w:rsid w:val="00391762"/>
    <w:rsid w:val="003A0658"/>
    <w:rsid w:val="003A12CB"/>
    <w:rsid w:val="003A3608"/>
    <w:rsid w:val="003A3657"/>
    <w:rsid w:val="003B098F"/>
    <w:rsid w:val="003B4AB5"/>
    <w:rsid w:val="003B5928"/>
    <w:rsid w:val="003B7D6A"/>
    <w:rsid w:val="003C463D"/>
    <w:rsid w:val="003C7893"/>
    <w:rsid w:val="003D0195"/>
    <w:rsid w:val="003D5703"/>
    <w:rsid w:val="003E1AF5"/>
    <w:rsid w:val="003E21BA"/>
    <w:rsid w:val="003F4961"/>
    <w:rsid w:val="00406A4C"/>
    <w:rsid w:val="00410662"/>
    <w:rsid w:val="00421302"/>
    <w:rsid w:val="00427560"/>
    <w:rsid w:val="004313DB"/>
    <w:rsid w:val="00433775"/>
    <w:rsid w:val="0043722B"/>
    <w:rsid w:val="00447AE3"/>
    <w:rsid w:val="00450250"/>
    <w:rsid w:val="0045410C"/>
    <w:rsid w:val="0045538C"/>
    <w:rsid w:val="004632C5"/>
    <w:rsid w:val="00464B30"/>
    <w:rsid w:val="004737AD"/>
    <w:rsid w:val="00473FBC"/>
    <w:rsid w:val="0047458F"/>
    <w:rsid w:val="00474AC4"/>
    <w:rsid w:val="00480118"/>
    <w:rsid w:val="00480FA5"/>
    <w:rsid w:val="00483967"/>
    <w:rsid w:val="00483F86"/>
    <w:rsid w:val="004873CD"/>
    <w:rsid w:val="00496865"/>
    <w:rsid w:val="004A000E"/>
    <w:rsid w:val="004A2F67"/>
    <w:rsid w:val="004A3E61"/>
    <w:rsid w:val="004B0EEF"/>
    <w:rsid w:val="004B40A3"/>
    <w:rsid w:val="004B44FD"/>
    <w:rsid w:val="004B4BD4"/>
    <w:rsid w:val="004B5711"/>
    <w:rsid w:val="004B6C3F"/>
    <w:rsid w:val="004B7801"/>
    <w:rsid w:val="004C26D8"/>
    <w:rsid w:val="004C41F6"/>
    <w:rsid w:val="004C5F48"/>
    <w:rsid w:val="004D3B30"/>
    <w:rsid w:val="004D44C3"/>
    <w:rsid w:val="004D46FF"/>
    <w:rsid w:val="004D649D"/>
    <w:rsid w:val="004D7D1C"/>
    <w:rsid w:val="004E27F2"/>
    <w:rsid w:val="004F16F1"/>
    <w:rsid w:val="004F1877"/>
    <w:rsid w:val="004F1A53"/>
    <w:rsid w:val="004F4F23"/>
    <w:rsid w:val="004F6097"/>
    <w:rsid w:val="00505666"/>
    <w:rsid w:val="00505BF7"/>
    <w:rsid w:val="00507543"/>
    <w:rsid w:val="00510AEC"/>
    <w:rsid w:val="00517806"/>
    <w:rsid w:val="00520D28"/>
    <w:rsid w:val="00524AC5"/>
    <w:rsid w:val="005259EC"/>
    <w:rsid w:val="00526D40"/>
    <w:rsid w:val="00526E96"/>
    <w:rsid w:val="00527253"/>
    <w:rsid w:val="0053016E"/>
    <w:rsid w:val="00530748"/>
    <w:rsid w:val="00532632"/>
    <w:rsid w:val="005431A4"/>
    <w:rsid w:val="005437A6"/>
    <w:rsid w:val="005446EE"/>
    <w:rsid w:val="005528FD"/>
    <w:rsid w:val="0055358B"/>
    <w:rsid w:val="00554A39"/>
    <w:rsid w:val="00555ECB"/>
    <w:rsid w:val="005568C0"/>
    <w:rsid w:val="00565922"/>
    <w:rsid w:val="00570102"/>
    <w:rsid w:val="00570BA5"/>
    <w:rsid w:val="005738AF"/>
    <w:rsid w:val="00586CC1"/>
    <w:rsid w:val="0058781A"/>
    <w:rsid w:val="005A04EC"/>
    <w:rsid w:val="005A0CD4"/>
    <w:rsid w:val="005A2725"/>
    <w:rsid w:val="005A643E"/>
    <w:rsid w:val="005B3F2B"/>
    <w:rsid w:val="005D37C6"/>
    <w:rsid w:val="005D38CE"/>
    <w:rsid w:val="005D3989"/>
    <w:rsid w:val="005D3DD7"/>
    <w:rsid w:val="005D59E4"/>
    <w:rsid w:val="005E426E"/>
    <w:rsid w:val="005E50A5"/>
    <w:rsid w:val="005E70D5"/>
    <w:rsid w:val="005F15CC"/>
    <w:rsid w:val="005F27D6"/>
    <w:rsid w:val="005F61C9"/>
    <w:rsid w:val="005F6493"/>
    <w:rsid w:val="005F68BB"/>
    <w:rsid w:val="00606E40"/>
    <w:rsid w:val="006079B0"/>
    <w:rsid w:val="0061080A"/>
    <w:rsid w:val="0061442E"/>
    <w:rsid w:val="00622654"/>
    <w:rsid w:val="006271D5"/>
    <w:rsid w:val="006274D0"/>
    <w:rsid w:val="006275E5"/>
    <w:rsid w:val="00627CD9"/>
    <w:rsid w:val="00631071"/>
    <w:rsid w:val="00631352"/>
    <w:rsid w:val="006340DB"/>
    <w:rsid w:val="00634530"/>
    <w:rsid w:val="00634C8F"/>
    <w:rsid w:val="006478AA"/>
    <w:rsid w:val="0065302D"/>
    <w:rsid w:val="00653E1C"/>
    <w:rsid w:val="00656F2B"/>
    <w:rsid w:val="0066261E"/>
    <w:rsid w:val="0066515A"/>
    <w:rsid w:val="00667D85"/>
    <w:rsid w:val="00673EF6"/>
    <w:rsid w:val="00674559"/>
    <w:rsid w:val="00674A85"/>
    <w:rsid w:val="006774B1"/>
    <w:rsid w:val="00683E12"/>
    <w:rsid w:val="006870C1"/>
    <w:rsid w:val="006B503C"/>
    <w:rsid w:val="006B7165"/>
    <w:rsid w:val="006C0875"/>
    <w:rsid w:val="006C0BD4"/>
    <w:rsid w:val="006C0E44"/>
    <w:rsid w:val="006C5819"/>
    <w:rsid w:val="006C60B4"/>
    <w:rsid w:val="006C6132"/>
    <w:rsid w:val="006D0FAD"/>
    <w:rsid w:val="006D16C1"/>
    <w:rsid w:val="006E20E8"/>
    <w:rsid w:val="006F645A"/>
    <w:rsid w:val="00702BDA"/>
    <w:rsid w:val="007062D9"/>
    <w:rsid w:val="007115EC"/>
    <w:rsid w:val="0072683D"/>
    <w:rsid w:val="00726C29"/>
    <w:rsid w:val="00727164"/>
    <w:rsid w:val="0073786E"/>
    <w:rsid w:val="00741D29"/>
    <w:rsid w:val="00742F82"/>
    <w:rsid w:val="00744F17"/>
    <w:rsid w:val="007508DF"/>
    <w:rsid w:val="00753422"/>
    <w:rsid w:val="007547FC"/>
    <w:rsid w:val="00756F70"/>
    <w:rsid w:val="007609CF"/>
    <w:rsid w:val="00762851"/>
    <w:rsid w:val="0076550D"/>
    <w:rsid w:val="007715CC"/>
    <w:rsid w:val="00771C86"/>
    <w:rsid w:val="00775412"/>
    <w:rsid w:val="00782514"/>
    <w:rsid w:val="007950CE"/>
    <w:rsid w:val="007968D9"/>
    <w:rsid w:val="007A5BA3"/>
    <w:rsid w:val="007B2A96"/>
    <w:rsid w:val="007B2DDC"/>
    <w:rsid w:val="007C757D"/>
    <w:rsid w:val="007C77FB"/>
    <w:rsid w:val="007D14B6"/>
    <w:rsid w:val="007D1B06"/>
    <w:rsid w:val="007D6CD4"/>
    <w:rsid w:val="007D7792"/>
    <w:rsid w:val="007E1055"/>
    <w:rsid w:val="007E580B"/>
    <w:rsid w:val="007F0173"/>
    <w:rsid w:val="007F29AB"/>
    <w:rsid w:val="007F4B0C"/>
    <w:rsid w:val="00805F3B"/>
    <w:rsid w:val="00806C62"/>
    <w:rsid w:val="0081272B"/>
    <w:rsid w:val="00814B89"/>
    <w:rsid w:val="00821ED7"/>
    <w:rsid w:val="0082748B"/>
    <w:rsid w:val="00830CBE"/>
    <w:rsid w:val="00833DC3"/>
    <w:rsid w:val="008363B3"/>
    <w:rsid w:val="00842B7E"/>
    <w:rsid w:val="008574C0"/>
    <w:rsid w:val="008617D3"/>
    <w:rsid w:val="008629A1"/>
    <w:rsid w:val="00864984"/>
    <w:rsid w:val="008665D1"/>
    <w:rsid w:val="00866678"/>
    <w:rsid w:val="0087274D"/>
    <w:rsid w:val="00876929"/>
    <w:rsid w:val="008803B0"/>
    <w:rsid w:val="008A3B9E"/>
    <w:rsid w:val="008A7C6C"/>
    <w:rsid w:val="008B650D"/>
    <w:rsid w:val="008D06A2"/>
    <w:rsid w:val="008D129B"/>
    <w:rsid w:val="008D19BB"/>
    <w:rsid w:val="008D2C08"/>
    <w:rsid w:val="008D516C"/>
    <w:rsid w:val="008D596A"/>
    <w:rsid w:val="008E06F8"/>
    <w:rsid w:val="008E1407"/>
    <w:rsid w:val="008E31BA"/>
    <w:rsid w:val="008F0A0B"/>
    <w:rsid w:val="008F48E1"/>
    <w:rsid w:val="008F6D8A"/>
    <w:rsid w:val="00904EA8"/>
    <w:rsid w:val="0091033A"/>
    <w:rsid w:val="00913EBA"/>
    <w:rsid w:val="00914D60"/>
    <w:rsid w:val="009173FF"/>
    <w:rsid w:val="0092025B"/>
    <w:rsid w:val="009209AC"/>
    <w:rsid w:val="009215DD"/>
    <w:rsid w:val="00925AAC"/>
    <w:rsid w:val="00930DCC"/>
    <w:rsid w:val="009317B7"/>
    <w:rsid w:val="009322F8"/>
    <w:rsid w:val="009330AB"/>
    <w:rsid w:val="009341D0"/>
    <w:rsid w:val="0093506B"/>
    <w:rsid w:val="00943AC5"/>
    <w:rsid w:val="0094427C"/>
    <w:rsid w:val="009455AE"/>
    <w:rsid w:val="00946461"/>
    <w:rsid w:val="00946C42"/>
    <w:rsid w:val="00946EE9"/>
    <w:rsid w:val="009511E2"/>
    <w:rsid w:val="00951693"/>
    <w:rsid w:val="00952BF0"/>
    <w:rsid w:val="00952FA0"/>
    <w:rsid w:val="00955BF8"/>
    <w:rsid w:val="009575B1"/>
    <w:rsid w:val="0096511E"/>
    <w:rsid w:val="009660A0"/>
    <w:rsid w:val="009660A9"/>
    <w:rsid w:val="009661CD"/>
    <w:rsid w:val="00971212"/>
    <w:rsid w:val="00976C31"/>
    <w:rsid w:val="00977081"/>
    <w:rsid w:val="00977409"/>
    <w:rsid w:val="00980A2E"/>
    <w:rsid w:val="00984E39"/>
    <w:rsid w:val="00985FF0"/>
    <w:rsid w:val="00992534"/>
    <w:rsid w:val="00996D0C"/>
    <w:rsid w:val="009B1A22"/>
    <w:rsid w:val="009B48B2"/>
    <w:rsid w:val="009B7FF8"/>
    <w:rsid w:val="009C64D3"/>
    <w:rsid w:val="009D0C3A"/>
    <w:rsid w:val="009D120B"/>
    <w:rsid w:val="009D1EBE"/>
    <w:rsid w:val="009D4091"/>
    <w:rsid w:val="009D4EF1"/>
    <w:rsid w:val="009E2074"/>
    <w:rsid w:val="009E4982"/>
    <w:rsid w:val="009E70B6"/>
    <w:rsid w:val="009F691E"/>
    <w:rsid w:val="00A03A0C"/>
    <w:rsid w:val="00A04051"/>
    <w:rsid w:val="00A063D9"/>
    <w:rsid w:val="00A1320D"/>
    <w:rsid w:val="00A13E3F"/>
    <w:rsid w:val="00A16B59"/>
    <w:rsid w:val="00A20C96"/>
    <w:rsid w:val="00A30AB4"/>
    <w:rsid w:val="00A45895"/>
    <w:rsid w:val="00A50A4A"/>
    <w:rsid w:val="00A50ED2"/>
    <w:rsid w:val="00A53D14"/>
    <w:rsid w:val="00A56B79"/>
    <w:rsid w:val="00A57AE8"/>
    <w:rsid w:val="00A602C6"/>
    <w:rsid w:val="00A65FEC"/>
    <w:rsid w:val="00A670EC"/>
    <w:rsid w:val="00A676C0"/>
    <w:rsid w:val="00A709B9"/>
    <w:rsid w:val="00A7169E"/>
    <w:rsid w:val="00A71AD3"/>
    <w:rsid w:val="00A73182"/>
    <w:rsid w:val="00A764FE"/>
    <w:rsid w:val="00A76F2F"/>
    <w:rsid w:val="00A85966"/>
    <w:rsid w:val="00A87372"/>
    <w:rsid w:val="00A90B50"/>
    <w:rsid w:val="00A91F74"/>
    <w:rsid w:val="00A9350B"/>
    <w:rsid w:val="00A9500E"/>
    <w:rsid w:val="00A96D6D"/>
    <w:rsid w:val="00AA0A01"/>
    <w:rsid w:val="00AA396F"/>
    <w:rsid w:val="00AA45BF"/>
    <w:rsid w:val="00AA7747"/>
    <w:rsid w:val="00AA7DFF"/>
    <w:rsid w:val="00AB0547"/>
    <w:rsid w:val="00AB210F"/>
    <w:rsid w:val="00AB2E88"/>
    <w:rsid w:val="00AB4B71"/>
    <w:rsid w:val="00AB5CF8"/>
    <w:rsid w:val="00AC285C"/>
    <w:rsid w:val="00AC38A4"/>
    <w:rsid w:val="00AC4612"/>
    <w:rsid w:val="00AC5683"/>
    <w:rsid w:val="00AC7D0D"/>
    <w:rsid w:val="00AD5C32"/>
    <w:rsid w:val="00AD7C2C"/>
    <w:rsid w:val="00AF46FD"/>
    <w:rsid w:val="00AF4CE6"/>
    <w:rsid w:val="00AF50F6"/>
    <w:rsid w:val="00B103A0"/>
    <w:rsid w:val="00B113D7"/>
    <w:rsid w:val="00B16FDF"/>
    <w:rsid w:val="00B30DBA"/>
    <w:rsid w:val="00B32CA0"/>
    <w:rsid w:val="00B360BC"/>
    <w:rsid w:val="00B40F6F"/>
    <w:rsid w:val="00B457C3"/>
    <w:rsid w:val="00B461F4"/>
    <w:rsid w:val="00B5025B"/>
    <w:rsid w:val="00B566EF"/>
    <w:rsid w:val="00B61A14"/>
    <w:rsid w:val="00B64115"/>
    <w:rsid w:val="00B65B94"/>
    <w:rsid w:val="00B6622A"/>
    <w:rsid w:val="00B66465"/>
    <w:rsid w:val="00B67C53"/>
    <w:rsid w:val="00B7125E"/>
    <w:rsid w:val="00B8623D"/>
    <w:rsid w:val="00B90ABA"/>
    <w:rsid w:val="00B96B1D"/>
    <w:rsid w:val="00B97313"/>
    <w:rsid w:val="00BA248E"/>
    <w:rsid w:val="00BA5258"/>
    <w:rsid w:val="00BA5AF3"/>
    <w:rsid w:val="00BA71D5"/>
    <w:rsid w:val="00BB10F8"/>
    <w:rsid w:val="00BB1AF9"/>
    <w:rsid w:val="00BB7939"/>
    <w:rsid w:val="00BD1DD9"/>
    <w:rsid w:val="00BE1D50"/>
    <w:rsid w:val="00BE37D0"/>
    <w:rsid w:val="00BE3AA7"/>
    <w:rsid w:val="00BE4C00"/>
    <w:rsid w:val="00BF228A"/>
    <w:rsid w:val="00BF3576"/>
    <w:rsid w:val="00BF3D27"/>
    <w:rsid w:val="00BF4640"/>
    <w:rsid w:val="00C004D9"/>
    <w:rsid w:val="00C02312"/>
    <w:rsid w:val="00C03B67"/>
    <w:rsid w:val="00C253EF"/>
    <w:rsid w:val="00C26C4A"/>
    <w:rsid w:val="00C2747E"/>
    <w:rsid w:val="00C306F8"/>
    <w:rsid w:val="00C3119A"/>
    <w:rsid w:val="00C32F35"/>
    <w:rsid w:val="00C337D4"/>
    <w:rsid w:val="00C33D80"/>
    <w:rsid w:val="00C36172"/>
    <w:rsid w:val="00C366EE"/>
    <w:rsid w:val="00C41C40"/>
    <w:rsid w:val="00C420B4"/>
    <w:rsid w:val="00C43BC1"/>
    <w:rsid w:val="00C45230"/>
    <w:rsid w:val="00C55552"/>
    <w:rsid w:val="00C57DAD"/>
    <w:rsid w:val="00C61CE3"/>
    <w:rsid w:val="00C666FD"/>
    <w:rsid w:val="00C7246C"/>
    <w:rsid w:val="00C93F63"/>
    <w:rsid w:val="00CA688A"/>
    <w:rsid w:val="00CA7C7F"/>
    <w:rsid w:val="00CB3256"/>
    <w:rsid w:val="00CB3726"/>
    <w:rsid w:val="00CB5737"/>
    <w:rsid w:val="00CB7145"/>
    <w:rsid w:val="00CC6C5D"/>
    <w:rsid w:val="00CD28F6"/>
    <w:rsid w:val="00CD4793"/>
    <w:rsid w:val="00CD54D3"/>
    <w:rsid w:val="00CE2450"/>
    <w:rsid w:val="00CE3B9B"/>
    <w:rsid w:val="00CE7D09"/>
    <w:rsid w:val="00CF0B05"/>
    <w:rsid w:val="00CF16DD"/>
    <w:rsid w:val="00CF6B24"/>
    <w:rsid w:val="00D037B6"/>
    <w:rsid w:val="00D05B71"/>
    <w:rsid w:val="00D13BE2"/>
    <w:rsid w:val="00D15B69"/>
    <w:rsid w:val="00D34F0F"/>
    <w:rsid w:val="00D36097"/>
    <w:rsid w:val="00D405BA"/>
    <w:rsid w:val="00D418E0"/>
    <w:rsid w:val="00D42D2E"/>
    <w:rsid w:val="00D441B3"/>
    <w:rsid w:val="00D4530A"/>
    <w:rsid w:val="00D46D4A"/>
    <w:rsid w:val="00D50A9F"/>
    <w:rsid w:val="00D50FB3"/>
    <w:rsid w:val="00D557D5"/>
    <w:rsid w:val="00D61680"/>
    <w:rsid w:val="00D635DE"/>
    <w:rsid w:val="00D64860"/>
    <w:rsid w:val="00D66E94"/>
    <w:rsid w:val="00D7227E"/>
    <w:rsid w:val="00D75AB5"/>
    <w:rsid w:val="00D8041D"/>
    <w:rsid w:val="00D8690E"/>
    <w:rsid w:val="00D92339"/>
    <w:rsid w:val="00DA1BC5"/>
    <w:rsid w:val="00DA627C"/>
    <w:rsid w:val="00DB2304"/>
    <w:rsid w:val="00DB2DB6"/>
    <w:rsid w:val="00DB517C"/>
    <w:rsid w:val="00DC5FA0"/>
    <w:rsid w:val="00DD153D"/>
    <w:rsid w:val="00DD198E"/>
    <w:rsid w:val="00DD2939"/>
    <w:rsid w:val="00DD60A8"/>
    <w:rsid w:val="00DD7BA3"/>
    <w:rsid w:val="00DE7763"/>
    <w:rsid w:val="00DF16F8"/>
    <w:rsid w:val="00DF17A4"/>
    <w:rsid w:val="00DF2528"/>
    <w:rsid w:val="00E133EA"/>
    <w:rsid w:val="00E14372"/>
    <w:rsid w:val="00E17172"/>
    <w:rsid w:val="00E2145B"/>
    <w:rsid w:val="00E227B6"/>
    <w:rsid w:val="00E22A4A"/>
    <w:rsid w:val="00E238A4"/>
    <w:rsid w:val="00E3034C"/>
    <w:rsid w:val="00E32598"/>
    <w:rsid w:val="00E327DF"/>
    <w:rsid w:val="00E407D4"/>
    <w:rsid w:val="00E456F0"/>
    <w:rsid w:val="00E50C88"/>
    <w:rsid w:val="00E515D1"/>
    <w:rsid w:val="00E52342"/>
    <w:rsid w:val="00E6054F"/>
    <w:rsid w:val="00E63ABE"/>
    <w:rsid w:val="00E66D32"/>
    <w:rsid w:val="00E6702D"/>
    <w:rsid w:val="00E702E9"/>
    <w:rsid w:val="00E72165"/>
    <w:rsid w:val="00E7261B"/>
    <w:rsid w:val="00E757E7"/>
    <w:rsid w:val="00E962D6"/>
    <w:rsid w:val="00E9659D"/>
    <w:rsid w:val="00EA1BD9"/>
    <w:rsid w:val="00EA469C"/>
    <w:rsid w:val="00EA7865"/>
    <w:rsid w:val="00EB1F15"/>
    <w:rsid w:val="00EB37B3"/>
    <w:rsid w:val="00EB4F8E"/>
    <w:rsid w:val="00EC3162"/>
    <w:rsid w:val="00EC4785"/>
    <w:rsid w:val="00EC68C6"/>
    <w:rsid w:val="00EC762A"/>
    <w:rsid w:val="00EE35D6"/>
    <w:rsid w:val="00EE44F8"/>
    <w:rsid w:val="00EE4FA2"/>
    <w:rsid w:val="00EE683B"/>
    <w:rsid w:val="00EF213E"/>
    <w:rsid w:val="00EF5941"/>
    <w:rsid w:val="00EF66E2"/>
    <w:rsid w:val="00EF7439"/>
    <w:rsid w:val="00EF78A9"/>
    <w:rsid w:val="00F00AFD"/>
    <w:rsid w:val="00F04C9C"/>
    <w:rsid w:val="00F07A85"/>
    <w:rsid w:val="00F127BB"/>
    <w:rsid w:val="00F150C2"/>
    <w:rsid w:val="00F21245"/>
    <w:rsid w:val="00F23290"/>
    <w:rsid w:val="00F25F88"/>
    <w:rsid w:val="00F3305A"/>
    <w:rsid w:val="00F34D84"/>
    <w:rsid w:val="00F36967"/>
    <w:rsid w:val="00F61815"/>
    <w:rsid w:val="00F61EB2"/>
    <w:rsid w:val="00F623BF"/>
    <w:rsid w:val="00F62864"/>
    <w:rsid w:val="00F63020"/>
    <w:rsid w:val="00F631C7"/>
    <w:rsid w:val="00F648C3"/>
    <w:rsid w:val="00F80E52"/>
    <w:rsid w:val="00F81F7D"/>
    <w:rsid w:val="00F87C33"/>
    <w:rsid w:val="00F91777"/>
    <w:rsid w:val="00F93822"/>
    <w:rsid w:val="00F97807"/>
    <w:rsid w:val="00FA1582"/>
    <w:rsid w:val="00FA3376"/>
    <w:rsid w:val="00FA41C4"/>
    <w:rsid w:val="00FA636E"/>
    <w:rsid w:val="00FB1F51"/>
    <w:rsid w:val="00FB43BD"/>
    <w:rsid w:val="00FC5BBE"/>
    <w:rsid w:val="00FD1CD8"/>
    <w:rsid w:val="00FD482E"/>
    <w:rsid w:val="00FE350D"/>
    <w:rsid w:val="00FE4561"/>
    <w:rsid w:val="00FF1057"/>
    <w:rsid w:val="00FF468C"/>
    <w:rsid w:val="00FF4C91"/>
    <w:rsid w:val="00FF55D3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69"/>
    <w:rPr>
      <w:rFonts w:eastAsia="Times New Roman"/>
      <w:sz w:val="28"/>
      <w:szCs w:val="28"/>
      <w:lang w:eastAsia="ru-RU" w:bidi="ar-SA"/>
    </w:rPr>
  </w:style>
  <w:style w:type="paragraph" w:styleId="1">
    <w:name w:val="heading 1"/>
    <w:basedOn w:val="a"/>
    <w:next w:val="a0"/>
    <w:link w:val="10"/>
    <w:uiPriority w:val="9"/>
    <w:qFormat/>
    <w:rsid w:val="00A20C96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A20C96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A20C96"/>
    <w:pPr>
      <w:keepNext/>
      <w:numPr>
        <w:ilvl w:val="2"/>
        <w:numId w:val="2"/>
      </w:numPr>
      <w:spacing w:before="140" w:after="120"/>
      <w:outlineLvl w:val="2"/>
    </w:pPr>
    <w:rPr>
      <w:rFonts w:ascii="Liberation Sans" w:hAnsi="Liberation Sans"/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96D6D"/>
    <w:rPr>
      <w:rFonts w:ascii="Liberation Serif" w:eastAsia="Droid Sans" w:hAnsi="Liberation Serif" w:cs="FreeSans"/>
      <w:b/>
      <w:bCs/>
      <w:kern w:val="1"/>
      <w:sz w:val="36"/>
      <w:szCs w:val="36"/>
      <w:lang w:bidi="hi-IN"/>
    </w:rPr>
  </w:style>
  <w:style w:type="character" w:customStyle="1" w:styleId="30">
    <w:name w:val="Заголовок 3 Знак"/>
    <w:basedOn w:val="a1"/>
    <w:link w:val="3"/>
    <w:rsid w:val="00A96D6D"/>
    <w:rPr>
      <w:rFonts w:ascii="Liberation Sans" w:eastAsia="Droid Sans" w:hAnsi="Liberation Sans" w:cs="FreeSans"/>
      <w:b/>
      <w:bCs/>
      <w:color w:val="808080"/>
      <w:kern w:val="1"/>
      <w:sz w:val="28"/>
      <w:szCs w:val="28"/>
      <w:lang w:bidi="hi-IN"/>
    </w:rPr>
  </w:style>
  <w:style w:type="character" w:styleId="a4">
    <w:name w:val="Strong"/>
    <w:basedOn w:val="a1"/>
    <w:uiPriority w:val="22"/>
    <w:qFormat/>
    <w:rsid w:val="00A96D6D"/>
    <w:rPr>
      <w:b/>
      <w:bCs/>
    </w:rPr>
  </w:style>
  <w:style w:type="paragraph" w:styleId="a5">
    <w:name w:val="No Spacing"/>
    <w:basedOn w:val="a"/>
    <w:uiPriority w:val="1"/>
    <w:qFormat/>
    <w:rsid w:val="00E22A4A"/>
    <w:rPr>
      <w:rFonts w:cs="Mangal"/>
      <w:szCs w:val="21"/>
    </w:rPr>
  </w:style>
  <w:style w:type="character" w:customStyle="1" w:styleId="10">
    <w:name w:val="Заголовок 1 Знак"/>
    <w:basedOn w:val="a1"/>
    <w:link w:val="1"/>
    <w:uiPriority w:val="9"/>
    <w:rsid w:val="00A20C96"/>
    <w:rPr>
      <w:rFonts w:ascii="Liberation Sans" w:eastAsia="Droid Sans" w:hAnsi="Liberation Sans" w:cs="FreeSans"/>
      <w:b/>
      <w:bCs/>
      <w:kern w:val="1"/>
      <w:sz w:val="32"/>
      <w:szCs w:val="32"/>
      <w:lang w:bidi="hi-IN"/>
    </w:rPr>
  </w:style>
  <w:style w:type="paragraph" w:styleId="a0">
    <w:name w:val="Body Text"/>
    <w:basedOn w:val="a"/>
    <w:link w:val="a6"/>
    <w:uiPriority w:val="99"/>
    <w:semiHidden/>
    <w:unhideWhenUsed/>
    <w:rsid w:val="00A20C9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A20C96"/>
    <w:rPr>
      <w:rFonts w:ascii="Liberation Serif" w:eastAsia="Droid Sans" w:hAnsi="Liberation Serif" w:cs="Mangal"/>
      <w:kern w:val="1"/>
      <w:sz w:val="24"/>
      <w:szCs w:val="21"/>
      <w:lang w:bidi="hi-IN"/>
    </w:rPr>
  </w:style>
  <w:style w:type="paragraph" w:styleId="a7">
    <w:name w:val="caption"/>
    <w:basedOn w:val="a"/>
    <w:qFormat/>
    <w:rsid w:val="00A20C96"/>
    <w:pPr>
      <w:suppressLineNumbers/>
      <w:spacing w:before="120" w:after="120"/>
    </w:pPr>
    <w:rPr>
      <w:i/>
      <w:iCs/>
    </w:rPr>
  </w:style>
  <w:style w:type="paragraph" w:styleId="a8">
    <w:name w:val="Title"/>
    <w:basedOn w:val="a"/>
    <w:next w:val="a0"/>
    <w:link w:val="a9"/>
    <w:qFormat/>
    <w:rsid w:val="00A20C96"/>
    <w:pPr>
      <w:keepNext/>
      <w:spacing w:before="240" w:after="120"/>
      <w:jc w:val="center"/>
    </w:pPr>
    <w:rPr>
      <w:rFonts w:ascii="Liberation Sans" w:hAnsi="Liberation Sans"/>
      <w:b/>
      <w:bCs/>
      <w:sz w:val="56"/>
      <w:szCs w:val="56"/>
    </w:rPr>
  </w:style>
  <w:style w:type="character" w:customStyle="1" w:styleId="a9">
    <w:name w:val="Название Знак"/>
    <w:basedOn w:val="a1"/>
    <w:link w:val="a8"/>
    <w:rsid w:val="00A20C96"/>
    <w:rPr>
      <w:rFonts w:ascii="Liberation Sans" w:eastAsia="Droid Sans" w:hAnsi="Liberation Sans" w:cs="FreeSans"/>
      <w:b/>
      <w:bCs/>
      <w:kern w:val="1"/>
      <w:sz w:val="56"/>
      <w:szCs w:val="56"/>
      <w:lang w:bidi="hi-IN"/>
    </w:rPr>
  </w:style>
  <w:style w:type="paragraph" w:styleId="aa">
    <w:name w:val="Subtitle"/>
    <w:basedOn w:val="a"/>
    <w:next w:val="a0"/>
    <w:link w:val="ab"/>
    <w:qFormat/>
    <w:rsid w:val="00A20C96"/>
    <w:pPr>
      <w:keepNext/>
      <w:spacing w:before="60" w:after="120"/>
      <w:jc w:val="center"/>
    </w:pPr>
    <w:rPr>
      <w:rFonts w:ascii="Liberation Sans" w:hAnsi="Liberation Sans"/>
      <w:sz w:val="36"/>
      <w:szCs w:val="36"/>
    </w:rPr>
  </w:style>
  <w:style w:type="character" w:customStyle="1" w:styleId="ab">
    <w:name w:val="Подзаголовок Знак"/>
    <w:basedOn w:val="a1"/>
    <w:link w:val="aa"/>
    <w:rsid w:val="00A20C96"/>
    <w:rPr>
      <w:rFonts w:ascii="Liberation Sans" w:eastAsia="Droid Sans" w:hAnsi="Liberation Sans" w:cs="FreeSans"/>
      <w:kern w:val="1"/>
      <w:sz w:val="36"/>
      <w:szCs w:val="36"/>
      <w:lang w:bidi="hi-IN"/>
    </w:rPr>
  </w:style>
  <w:style w:type="paragraph" w:styleId="ac">
    <w:name w:val="footnote text"/>
    <w:basedOn w:val="a"/>
    <w:link w:val="ad"/>
    <w:uiPriority w:val="99"/>
    <w:semiHidden/>
    <w:unhideWhenUsed/>
    <w:rsid w:val="00D15B69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semiHidden/>
    <w:rsid w:val="00D15B69"/>
    <w:rPr>
      <w:rFonts w:ascii="Calibri" w:eastAsia="Calibri" w:hAnsi="Calibri"/>
      <w:lang w:bidi="ar-SA"/>
    </w:rPr>
  </w:style>
  <w:style w:type="character" w:styleId="ae">
    <w:name w:val="footnote reference"/>
    <w:basedOn w:val="a1"/>
    <w:uiPriority w:val="99"/>
    <w:semiHidden/>
    <w:unhideWhenUsed/>
    <w:rsid w:val="00D15B69"/>
    <w:rPr>
      <w:vertAlign w:val="superscript"/>
    </w:rPr>
  </w:style>
  <w:style w:type="character" w:customStyle="1" w:styleId="translation-chunk">
    <w:name w:val="translation-chunk"/>
    <w:basedOn w:val="a1"/>
    <w:rsid w:val="000D6E82"/>
  </w:style>
  <w:style w:type="paragraph" w:customStyle="1" w:styleId="Default">
    <w:name w:val="Default"/>
    <w:uiPriority w:val="99"/>
    <w:semiHidden/>
    <w:rsid w:val="000D6E8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 w:bidi="ar-SA"/>
    </w:rPr>
  </w:style>
  <w:style w:type="paragraph" w:customStyle="1" w:styleId="TOCI">
    <w:name w:val="TOCI"/>
    <w:basedOn w:val="Default"/>
    <w:next w:val="Default"/>
    <w:uiPriority w:val="99"/>
    <w:semiHidden/>
    <w:rsid w:val="000D6E82"/>
    <w:rPr>
      <w:color w:val="auto"/>
    </w:rPr>
  </w:style>
  <w:style w:type="paragraph" w:customStyle="1" w:styleId="2H3141609">
    <w:name w:val="2H3141609"/>
    <w:basedOn w:val="a"/>
    <w:rsid w:val="00DD198E"/>
    <w:pPr>
      <w:keepNext/>
      <w:keepLines/>
      <w:suppressAutoHyphens/>
      <w:overflowPunct w:val="0"/>
      <w:autoSpaceDE w:val="0"/>
      <w:autoSpaceDN w:val="0"/>
      <w:adjustRightInd w:val="0"/>
      <w:spacing w:before="320" w:after="180" w:line="200" w:lineRule="atLeast"/>
      <w:jc w:val="center"/>
      <w:textAlignment w:val="baseline"/>
    </w:pPr>
    <w:rPr>
      <w:rFonts w:ascii="Arial" w:hAnsi="Arial"/>
      <w:szCs w:val="20"/>
    </w:rPr>
  </w:style>
  <w:style w:type="paragraph" w:styleId="af">
    <w:name w:val="Normal (Web)"/>
    <w:basedOn w:val="a"/>
    <w:uiPriority w:val="99"/>
    <w:semiHidden/>
    <w:unhideWhenUsed/>
    <w:rsid w:val="00480FA5"/>
    <w:pPr>
      <w:spacing w:before="100" w:beforeAutospacing="1" w:after="100" w:afterAutospacing="1"/>
    </w:pPr>
    <w:rPr>
      <w:sz w:val="24"/>
      <w:szCs w:val="24"/>
      <w:lang w:eastAsia="zh-CN" w:bidi="mn-Mong-CN"/>
    </w:rPr>
  </w:style>
  <w:style w:type="character" w:customStyle="1" w:styleId="apple-converted-space">
    <w:name w:val="apple-converted-space"/>
    <w:basedOn w:val="a1"/>
    <w:rsid w:val="00480FA5"/>
    <w:rPr>
      <w:rFonts w:cs="Times New Roman"/>
    </w:rPr>
  </w:style>
  <w:style w:type="character" w:styleId="af0">
    <w:name w:val="Emphasis"/>
    <w:basedOn w:val="a1"/>
    <w:uiPriority w:val="20"/>
    <w:qFormat/>
    <w:rsid w:val="00480FA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1011</Words>
  <Characters>7260</Characters>
  <Application>Microsoft Office Word</Application>
  <DocSecurity>0</DocSecurity>
  <Lines>115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2015-12-28T11:38:00Z</dcterms:created>
  <dcterms:modified xsi:type="dcterms:W3CDTF">2016-01-20T12:57:00Z</dcterms:modified>
</cp:coreProperties>
</file>